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983A" w14:textId="5246A09D" w:rsidR="00D71067" w:rsidRPr="00287E90" w:rsidRDefault="00D71067" w:rsidP="00D71067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fr-FR"/>
        </w:rPr>
      </w:pPr>
      <w:r w:rsidRPr="00287E90">
        <w:rPr>
          <w:rFonts w:cs="Calibri"/>
          <w:b/>
          <w:bCs/>
          <w:color w:val="B05894"/>
          <w:sz w:val="36"/>
          <w:szCs w:val="28"/>
          <w:lang w:val="fr-FR"/>
        </w:rPr>
        <w:t>Modèle de fiche de formation</w:t>
      </w:r>
    </w:p>
    <w:p w14:paraId="1AE11537" w14:textId="4F1FBE1D" w:rsidR="009A20A7" w:rsidRPr="00287E90" w:rsidRDefault="009A20A7" w:rsidP="009A20A7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fr-FR"/>
        </w:rPr>
      </w:pPr>
    </w:p>
    <w:p w14:paraId="3DA4BED1" w14:textId="77777777" w:rsidR="009A20A7" w:rsidRPr="00287E90" w:rsidRDefault="009A20A7" w:rsidP="009A20A7">
      <w:pPr>
        <w:ind w:left="567" w:hanging="425"/>
        <w:jc w:val="center"/>
        <w:rPr>
          <w:rFonts w:ascii="Calibri" w:eastAsia="Calibri" w:hAnsi="Calibri" w:cs="Calibri"/>
          <w:b/>
          <w:bCs/>
          <w:sz w:val="44"/>
          <w:szCs w:val="36"/>
          <w:lang w:val="fr-FR"/>
        </w:rPr>
      </w:pPr>
    </w:p>
    <w:tbl>
      <w:tblPr>
        <w:tblStyle w:val="Grilledutableau"/>
        <w:tblW w:w="93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9"/>
        <w:gridCol w:w="2650"/>
        <w:gridCol w:w="42"/>
        <w:gridCol w:w="5501"/>
        <w:gridCol w:w="1128"/>
        <w:gridCol w:w="8"/>
      </w:tblGrid>
      <w:tr w:rsidR="009A20A7" w:rsidRPr="00915282" w14:paraId="538588C3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41DE651D" w:rsidR="009A20A7" w:rsidRPr="00287E90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Tit</w:t>
            </w:r>
            <w:r w:rsidR="00583D3F"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re</w:t>
            </w: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ab/>
            </w: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BDE68" w14:textId="4273647F" w:rsidR="00431215" w:rsidRPr="00287E90" w:rsidRDefault="00431215" w:rsidP="00431215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287E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fr-FR"/>
              </w:rPr>
              <w:t>Modèles entrepreneuriaux (</w:t>
            </w:r>
            <w:r w:rsidRPr="00287E90">
              <w:rPr>
                <w:rFonts w:asciiTheme="minorHAnsi" w:hAnsiTheme="minorHAnsi" w:cstheme="minorHAnsi"/>
                <w:b/>
                <w:bCs/>
                <w:noProof/>
                <w:color w:val="244061" w:themeColor="accent1" w:themeShade="80"/>
                <w:lang w:val="fr-FR"/>
              </w:rPr>
              <w:t>Business Models)</w:t>
            </w:r>
            <w:r w:rsidRPr="00287E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fr-FR"/>
              </w:rPr>
              <w:t xml:space="preserve"> dans le marketing </w:t>
            </w:r>
            <w:r w:rsidR="00A6169D" w:rsidRPr="00287E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fr-FR"/>
              </w:rPr>
              <w:t>digital</w:t>
            </w:r>
            <w:r w:rsidRPr="00287E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fr-FR"/>
              </w:rPr>
              <w:t xml:space="preserve"> international</w:t>
            </w:r>
          </w:p>
          <w:p w14:paraId="02B421E9" w14:textId="6A8EDB01" w:rsidR="009A20A7" w:rsidRPr="00287E90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</w:p>
        </w:tc>
      </w:tr>
      <w:tr w:rsidR="009A20A7" w:rsidRPr="00287E90" w14:paraId="02F031D4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1B983E49" w:rsidR="009A20A7" w:rsidRPr="00287E90" w:rsidRDefault="006C1E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Mots clés</w:t>
            </w:r>
            <w:r w:rsidR="009A20A7"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 (m</w:t>
            </w:r>
            <w:r w:rsid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é</w:t>
            </w:r>
            <w:r w:rsidR="009A20A7"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ta tag)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5F030E3D" w:rsidR="009A20A7" w:rsidRPr="00287E90" w:rsidRDefault="00196095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287E90">
              <w:rPr>
                <w:rFonts w:asciiTheme="minorHAnsi" w:hAnsiTheme="minorHAnsi" w:cstheme="minorHAnsi"/>
                <w:noProof/>
                <w:color w:val="244061" w:themeColor="accent1" w:themeShade="80"/>
                <w:lang w:val="fr-FR"/>
              </w:rPr>
              <w:t>Business model canvas, business models</w:t>
            </w:r>
            <w:r w:rsidRPr="00287E90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 digitaux, internationalisation</w:t>
            </w:r>
          </w:p>
        </w:tc>
      </w:tr>
      <w:tr w:rsidR="009A20A7" w:rsidRPr="00287E90" w14:paraId="5509D5B7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40C4752" w:rsidR="009A20A7" w:rsidRPr="00287E90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Langu</w:t>
            </w:r>
            <w:r w:rsidR="00196095"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e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16A18B62" w:rsidR="009A20A7" w:rsidRPr="00287E90" w:rsidRDefault="00196095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fr-FR"/>
              </w:rPr>
            </w:pPr>
            <w:r w:rsidRPr="00287E90">
              <w:rPr>
                <w:rFonts w:asciiTheme="minorHAnsi" w:eastAsia="Calibri" w:hAnsiTheme="minorHAnsi" w:cstheme="minorHAnsi"/>
                <w:color w:val="244061" w:themeColor="accent1" w:themeShade="80"/>
                <w:lang w:val="fr-FR"/>
              </w:rPr>
              <w:t>Fran</w:t>
            </w:r>
            <w:r w:rsidR="00051608" w:rsidRPr="00287E90">
              <w:rPr>
                <w:rFonts w:asciiTheme="minorHAnsi" w:eastAsia="Calibri" w:hAnsiTheme="minorHAnsi" w:cstheme="minorHAnsi"/>
                <w:color w:val="244061" w:themeColor="accent1" w:themeShade="80"/>
                <w:lang w:val="fr-FR"/>
              </w:rPr>
              <w:t>çais</w:t>
            </w:r>
          </w:p>
        </w:tc>
      </w:tr>
      <w:tr w:rsidR="00583D3F" w:rsidRPr="00915282" w14:paraId="5A0057FA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6C4ABDF4" w:rsidR="00583D3F" w:rsidRPr="00287E90" w:rsidRDefault="00583D3F" w:rsidP="00583D3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Objectifs/ Buts/ Résultats attendus de la formation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3308F" w14:textId="64AB14EA" w:rsidR="00E27B48" w:rsidRPr="00287E90" w:rsidRDefault="00E27B48" w:rsidP="00E27B4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287E90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Découvrir les éléments du modèle économique (Business Model) et les modèles d’affaires numériques</w:t>
            </w:r>
          </w:p>
          <w:p w14:paraId="310B4330" w14:textId="77777777" w:rsidR="00AE0D7A" w:rsidRPr="00287E90" w:rsidRDefault="00AE0D7A" w:rsidP="00AE0D7A">
            <w:pPr>
              <w:pStyle w:val="Paragraphedeliste"/>
              <w:widowControl w:val="0"/>
              <w:autoSpaceDE w:val="0"/>
              <w:autoSpaceDN w:val="0"/>
              <w:ind w:left="720"/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</w:p>
          <w:p w14:paraId="3FA3B53F" w14:textId="3D7AF4B9" w:rsidR="007038DA" w:rsidRPr="00287E90" w:rsidRDefault="007038DA" w:rsidP="007038D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287E90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Créer un modèle économique (Business Model)</w:t>
            </w:r>
          </w:p>
          <w:p w14:paraId="452D5FFB" w14:textId="066D153F" w:rsidR="00583D3F" w:rsidRPr="00287E90" w:rsidRDefault="00583D3F" w:rsidP="00AE0D7A">
            <w:pPr>
              <w:ind w:left="360"/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</w:p>
          <w:p w14:paraId="3982ABEB" w14:textId="4CF7A2F7" w:rsidR="00685E01" w:rsidRPr="00287E90" w:rsidRDefault="00685E01" w:rsidP="00685E01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287E90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En savoir plus sur le processus d'internationalisation et les principales stratégies d'internationalisation </w:t>
            </w:r>
          </w:p>
          <w:p w14:paraId="6625FA4D" w14:textId="650A2006" w:rsidR="00583D3F" w:rsidRPr="00287E90" w:rsidRDefault="00583D3F" w:rsidP="00AE0D7A">
            <w:pPr>
              <w:pStyle w:val="Paragraphedeliste"/>
              <w:ind w:left="720"/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</w:p>
        </w:tc>
      </w:tr>
      <w:tr w:rsidR="00122820" w:rsidRPr="00915282" w14:paraId="4B55FB54" w14:textId="77777777" w:rsidTr="00494E09">
        <w:trPr>
          <w:trHeight w:val="454"/>
          <w:jc w:val="center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36F71204" w:rsidR="00122820" w:rsidRPr="00287E90" w:rsidRDefault="00122820" w:rsidP="00122820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Domaine de formation : (Sélectionnez-en un)  </w:t>
            </w:r>
          </w:p>
        </w:tc>
      </w:tr>
      <w:tr w:rsidR="00122820" w:rsidRPr="00287E90" w14:paraId="3099B3E8" w14:textId="77777777" w:rsidTr="00494E09">
        <w:trPr>
          <w:trHeight w:val="454"/>
          <w:jc w:val="center"/>
        </w:trPr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037DF5E8" w:rsidR="00122820" w:rsidRPr="00287E90" w:rsidRDefault="00122820" w:rsidP="00122820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D773F3" w:rsidRPr="00287E90">
              <w:rPr>
                <w:rFonts w:asciiTheme="minorHAnsi" w:eastAsia="Times New Roman" w:hAnsiTheme="minorHAnsi" w:cstheme="minorHAnsi"/>
                <w:lang w:val="fr-FR" w:eastAsia="en-GB"/>
              </w:rPr>
              <w:t>Stratégies d'internationalisation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7777777" w:rsidR="00122820" w:rsidRPr="00287E90" w:rsidRDefault="00122820" w:rsidP="00122820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</w:p>
        </w:tc>
      </w:tr>
      <w:tr w:rsidR="00122820" w:rsidRPr="00287E90" w14:paraId="005D700D" w14:textId="77777777" w:rsidTr="00494E09">
        <w:trPr>
          <w:trHeight w:val="454"/>
          <w:jc w:val="center"/>
        </w:trPr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176ACFB2" w:rsidR="00122820" w:rsidRPr="00287E90" w:rsidRDefault="00122820" w:rsidP="00122820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1E0F4C" w:rsidRPr="00287E90">
              <w:rPr>
                <w:rFonts w:asciiTheme="minorHAnsi" w:eastAsia="Times New Roman" w:hAnsiTheme="minorHAnsi" w:cstheme="minorHAnsi"/>
                <w:lang w:val="fr-FR" w:eastAsia="en-GB"/>
              </w:rPr>
              <w:t>E-commerce, marketing digital et international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576563AD" w:rsidR="00122820" w:rsidRPr="00287E90" w:rsidRDefault="00122820" w:rsidP="001228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X</w:t>
            </w:r>
          </w:p>
        </w:tc>
      </w:tr>
      <w:tr w:rsidR="00122820" w:rsidRPr="00915282" w14:paraId="376EF17A" w14:textId="77777777" w:rsidTr="00494E09">
        <w:trPr>
          <w:trHeight w:val="454"/>
          <w:jc w:val="center"/>
        </w:trPr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01C38838" w:rsidR="00122820" w:rsidRPr="00287E90" w:rsidRDefault="00122820" w:rsidP="00122820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54275B" w:rsidRPr="00287E90">
              <w:rPr>
                <w:rFonts w:asciiTheme="minorHAnsi" w:eastAsia="Times New Roman" w:hAnsiTheme="minorHAnsi" w:cstheme="minorHAnsi"/>
                <w:lang w:val="fr-FR" w:eastAsia="en-GB"/>
              </w:rPr>
              <w:t>Le marketing via les réseaux sociaux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122820" w:rsidRPr="00287E90" w:rsidRDefault="00122820" w:rsidP="00122820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</w:p>
        </w:tc>
      </w:tr>
      <w:tr w:rsidR="00122820" w:rsidRPr="00915282" w14:paraId="7F69C8DC" w14:textId="77777777" w:rsidTr="00494E09">
        <w:trPr>
          <w:trHeight w:val="454"/>
          <w:jc w:val="center"/>
        </w:trPr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054DE183" w:rsidR="00122820" w:rsidRPr="00287E90" w:rsidRDefault="00122820" w:rsidP="00122820">
            <w:pPr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5C6EA8" w:rsidRPr="00287E90">
              <w:rPr>
                <w:rFonts w:asciiTheme="minorHAnsi" w:eastAsia="Times New Roman" w:hAnsiTheme="minorHAnsi" w:cstheme="minorHAnsi"/>
                <w:lang w:val="fr-FR" w:eastAsia="en-GB"/>
              </w:rPr>
              <w:t>Aspects sociologiques et culturels de l'exportation extracommunautaire</w:t>
            </w:r>
          </w:p>
          <w:p w14:paraId="363293E3" w14:textId="62D4153F" w:rsidR="00122820" w:rsidRPr="00287E90" w:rsidRDefault="00122820" w:rsidP="00122820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122820" w:rsidRPr="00287E90" w:rsidRDefault="00122820" w:rsidP="00122820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</w:p>
        </w:tc>
      </w:tr>
      <w:tr w:rsidR="008D4249" w:rsidRPr="00915282" w14:paraId="725EEEA2" w14:textId="77777777" w:rsidTr="00494E09">
        <w:trPr>
          <w:gridBefore w:val="1"/>
          <w:wBefore w:w="39" w:type="dxa"/>
          <w:trHeight w:val="454"/>
          <w:jc w:val="center"/>
        </w:trPr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5FAC5C54" w14:textId="478D866D" w:rsidR="008D4249" w:rsidRPr="00287E90" w:rsidRDefault="008D4249" w:rsidP="008D4249">
            <w:pPr>
              <w:pStyle w:val="Paragraphedeliste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87E90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Cadre européen des certifications (EQF)</w:t>
            </w:r>
          </w:p>
        </w:tc>
      </w:tr>
      <w:tr w:rsidR="008D4249" w:rsidRPr="00287E90" w14:paraId="7500ACCB" w14:textId="77777777" w:rsidTr="00494E09">
        <w:trPr>
          <w:gridBefore w:val="1"/>
          <w:wBefore w:w="39" w:type="dxa"/>
          <w:trHeight w:val="454"/>
          <w:jc w:val="center"/>
        </w:trPr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5C12D" w14:textId="356F9165" w:rsidR="008D4249" w:rsidRPr="00287E90" w:rsidRDefault="003B481D" w:rsidP="008D4249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Niveau</w:t>
            </w:r>
            <w:r w:rsidR="008D4249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4</w:t>
            </w:r>
          </w:p>
        </w:tc>
      </w:tr>
      <w:tr w:rsidR="008D4249" w:rsidRPr="00915282" w14:paraId="0258BF89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77777777" w:rsidR="008D4249" w:rsidRPr="00287E90" w:rsidRDefault="008D4249" w:rsidP="008D424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Description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0CC6" w14:textId="17188A0A" w:rsidR="008D4249" w:rsidRPr="00287E90" w:rsidRDefault="00A81728" w:rsidP="008D4249">
            <w:pPr>
              <w:pStyle w:val="Paragraphedeliste"/>
              <w:textAlignment w:val="baseline"/>
              <w:rPr>
                <w:rFonts w:asciiTheme="minorHAnsi" w:eastAsia="Times New Roman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Un business model est le plan stratégique d'une entreprise pour réaliser des bénéfices. Le business model </w:t>
            </w:r>
            <w:r w:rsidRPr="00287E90">
              <w:rPr>
                <w:rFonts w:asciiTheme="minorHAnsi" w:eastAsia="Times New Roman" w:hAnsiTheme="minorHAnsi" w:cstheme="minorHAnsi"/>
                <w:bCs/>
                <w:noProof/>
                <w:lang w:val="fr-FR" w:eastAsia="en-GB"/>
              </w:rPr>
              <w:t>canvas</w:t>
            </w: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 est un outil stratégique utile pour représenter graphiquement le business model, et donc la proposition de valeur, d'une entreprise.</w:t>
            </w:r>
          </w:p>
          <w:p w14:paraId="46067F91" w14:textId="24E1C4FA" w:rsidR="008D4249" w:rsidRPr="00287E90" w:rsidRDefault="00DB556E" w:rsidP="008D4249">
            <w:pPr>
              <w:pStyle w:val="Paragraphedeliste"/>
              <w:textAlignment w:val="baseline"/>
              <w:rPr>
                <w:rFonts w:asciiTheme="minorHAnsi" w:eastAsia="Times New Roman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L'internationalisation est le processus d'expansion commerciale qui vise à élargir les horizons opérationnels d'une entreprise et à étendre sa présence au-delà de ses frontières nationales. Les stratégies d'internationalisation peuvent être classées selon le niveau de personnalisation du produit et selon le type de présence à l'étranger de l'entreprise.</w:t>
            </w:r>
          </w:p>
        </w:tc>
      </w:tr>
      <w:tr w:rsidR="008D4249" w:rsidRPr="00915282" w14:paraId="2AC1BF75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3EE98954" w:rsidR="008D4249" w:rsidRPr="00287E90" w:rsidRDefault="007604B7" w:rsidP="008D4249">
            <w:pPr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Contenus organisés en</w:t>
            </w:r>
            <w:r w:rsidR="008D4249"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 xml:space="preserve"> 3 </w:t>
            </w:r>
            <w:r w:rsidR="003B481D"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Niveau</w:t>
            </w:r>
            <w:r w:rsidR="00DB556E"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x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72DFA" w14:textId="1A4172B5" w:rsidR="00492F0F" w:rsidRPr="00287E90" w:rsidRDefault="00492F0F" w:rsidP="00492F0F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287E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fr-FR"/>
              </w:rPr>
              <w:t xml:space="preserve">Modèles entrepreneuriaux </w:t>
            </w:r>
            <w:r w:rsidRPr="00287E90">
              <w:rPr>
                <w:rFonts w:asciiTheme="minorHAnsi" w:hAnsiTheme="minorHAnsi" w:cstheme="minorHAnsi"/>
                <w:b/>
                <w:bCs/>
                <w:noProof/>
                <w:color w:val="244061" w:themeColor="accent1" w:themeShade="80"/>
                <w:lang w:val="fr-FR"/>
              </w:rPr>
              <w:t>(Business Models</w:t>
            </w:r>
            <w:r w:rsidRPr="00287E90"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fr-FR"/>
              </w:rPr>
              <w:t>) dans le marketing digital international</w:t>
            </w:r>
          </w:p>
          <w:p w14:paraId="03F98DE2" w14:textId="174BAF22" w:rsidR="008D4249" w:rsidRPr="00287E90" w:rsidRDefault="008D4249" w:rsidP="008D4249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2C03E0F7" w14:textId="77777777" w:rsidR="008D4249" w:rsidRPr="00287E90" w:rsidRDefault="008D4249" w:rsidP="008D4249">
            <w:pPr>
              <w:pStyle w:val="Paragraphedeliste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17C4BA3F" w14:textId="404DF173" w:rsidR="008D4249" w:rsidRPr="00287E90" w:rsidRDefault="008D4249" w:rsidP="008D4249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1. Introduction. </w:t>
            </w:r>
            <w:r w:rsidR="006A2710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Qu'est-ce qu'un modèle d'affaires ?</w:t>
            </w:r>
          </w:p>
          <w:p w14:paraId="03176A23" w14:textId="780A6478" w:rsidR="006A2710" w:rsidRPr="00287E90" w:rsidRDefault="008D4249" w:rsidP="006A2710">
            <w:pPr>
              <w:ind w:left="708"/>
              <w:textAlignment w:val="baseline"/>
              <w:rPr>
                <w:rFonts w:asciiTheme="minorHAnsi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1.1 </w:t>
            </w:r>
            <w:r w:rsidR="006A2710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Un modèle d’affaires (Business model)</w:t>
            </w:r>
          </w:p>
          <w:p w14:paraId="695CB2E9" w14:textId="1C699B38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1.2 </w:t>
            </w:r>
            <w:r w:rsidR="001704E0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Le business model </w:t>
            </w:r>
            <w:r w:rsidR="001704E0" w:rsidRPr="00287E90">
              <w:rPr>
                <w:rFonts w:asciiTheme="minorHAnsi" w:eastAsia="Times New Roman" w:hAnsiTheme="minorHAnsi" w:cstheme="minorHAnsi"/>
                <w:bCs/>
                <w:noProof/>
                <w:lang w:val="fr-FR" w:eastAsia="en-GB"/>
              </w:rPr>
              <w:t>canvas</w:t>
            </w:r>
          </w:p>
          <w:p w14:paraId="2448845D" w14:textId="7402E7C3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1.3 </w:t>
            </w:r>
            <w:r w:rsidR="001704E0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Éléments du modèle d'entreprise (Business model)</w:t>
            </w:r>
          </w:p>
          <w:p w14:paraId="0D0AB6F6" w14:textId="77777777" w:rsidR="008D4249" w:rsidRPr="00287E90" w:rsidRDefault="008D4249" w:rsidP="008D4249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6F19A04E" w14:textId="3194FB21" w:rsidR="008D4249" w:rsidRPr="00287E90" w:rsidRDefault="008D4249" w:rsidP="008D4249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lastRenderedPageBreak/>
              <w:t xml:space="preserve">2. </w:t>
            </w:r>
            <w:r w:rsidR="004B18CA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Modèles d'entreprise numériques et classifications.</w:t>
            </w:r>
          </w:p>
          <w:p w14:paraId="60440964" w14:textId="4DA677E5" w:rsidR="008D4249" w:rsidRPr="00287E90" w:rsidRDefault="008D4249" w:rsidP="008D4249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2.1 </w:t>
            </w:r>
            <w:r w:rsidR="000B696D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Caractéristiques des modèles d'affaires numériques</w:t>
            </w:r>
          </w:p>
          <w:p w14:paraId="60C6235C" w14:textId="6EFB73BA" w:rsidR="008D4249" w:rsidRPr="00287E90" w:rsidRDefault="008D4249" w:rsidP="008D4249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2.2 </w:t>
            </w:r>
            <w:r w:rsidR="000B696D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Types de business</w:t>
            </w:r>
            <w:r w:rsidR="000B696D" w:rsidRPr="00287E90">
              <w:rPr>
                <w:rFonts w:asciiTheme="minorHAnsi" w:eastAsia="Times New Roman" w:hAnsiTheme="minorHAnsi" w:cstheme="minorHAnsi"/>
                <w:bCs/>
                <w:noProof/>
                <w:lang w:val="fr-FR" w:eastAsia="en-GB"/>
              </w:rPr>
              <w:t xml:space="preserve"> models</w:t>
            </w:r>
            <w:r w:rsidR="000B696D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 numériques</w:t>
            </w:r>
          </w:p>
          <w:p w14:paraId="4B190E96" w14:textId="77777777" w:rsidR="008D4249" w:rsidRPr="00287E90" w:rsidRDefault="008D4249" w:rsidP="008D4249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fr-FR" w:eastAsia="en-GB"/>
              </w:rPr>
            </w:pPr>
          </w:p>
          <w:p w14:paraId="076E6B3F" w14:textId="496D5830" w:rsidR="008D4249" w:rsidRPr="00287E90" w:rsidRDefault="008D4249" w:rsidP="008D4249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3. Internationali</w:t>
            </w:r>
            <w:r w:rsidR="000B696D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s</w:t>
            </w: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ation</w:t>
            </w:r>
          </w:p>
          <w:p w14:paraId="04A20692" w14:textId="77777777" w:rsidR="0037421D" w:rsidRPr="00287E90" w:rsidRDefault="008D4249" w:rsidP="0037421D">
            <w:pPr>
              <w:ind w:left="715"/>
              <w:textAlignment w:val="baseline"/>
              <w:rPr>
                <w:rFonts w:asciiTheme="minorHAnsi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3.1 </w:t>
            </w:r>
            <w:r w:rsidR="0037421D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Le processus d'internationalisation</w:t>
            </w:r>
          </w:p>
          <w:p w14:paraId="28DAB6FF" w14:textId="77777777" w:rsidR="00D673CE" w:rsidRPr="00287E90" w:rsidRDefault="008D4249" w:rsidP="00D673CE">
            <w:pPr>
              <w:ind w:left="715"/>
              <w:textAlignment w:val="baseline"/>
              <w:rPr>
                <w:rFonts w:asciiTheme="minorHAnsi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3.2 </w:t>
            </w:r>
            <w:r w:rsidR="00D673CE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Opportunités et risques de l'internationalisation</w:t>
            </w:r>
          </w:p>
          <w:p w14:paraId="706CB09E" w14:textId="029B2C82" w:rsidR="008D4249" w:rsidRPr="00287E90" w:rsidRDefault="008D4249" w:rsidP="008D4249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3.3 </w:t>
            </w:r>
            <w:r w:rsidR="00CD6C77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Stratégies d'internationalisation</w:t>
            </w:r>
          </w:p>
          <w:p w14:paraId="3D3FA51F" w14:textId="77777777" w:rsidR="008D4249" w:rsidRPr="00287E90" w:rsidRDefault="008D4249" w:rsidP="008D4249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fr-FR" w:eastAsia="en-GB"/>
              </w:rPr>
            </w:pPr>
          </w:p>
          <w:p w14:paraId="5ABB9E56" w14:textId="47E0DD11" w:rsidR="001F4E41" w:rsidRPr="00287E90" w:rsidRDefault="008D4249" w:rsidP="001F4E41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4. </w:t>
            </w:r>
            <w:r w:rsidR="001F4E41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Unité </w:t>
            </w:r>
            <w:r w:rsidR="00915282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4 :</w:t>
            </w:r>
            <w:r w:rsidR="001F4E41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Recommandations et conseils. Ce qu'il faut faire et ce qu'il ne faut pas faire</w:t>
            </w:r>
          </w:p>
          <w:p w14:paraId="4F24A5D6" w14:textId="77777777" w:rsidR="001F4E41" w:rsidRPr="00287E90" w:rsidRDefault="008D4249" w:rsidP="001F4E41">
            <w:pPr>
              <w:ind w:left="708"/>
              <w:textAlignment w:val="baseline"/>
              <w:rPr>
                <w:rFonts w:asciiTheme="minorHAnsi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4.1 </w:t>
            </w:r>
            <w:r w:rsidR="001F4E41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Conseils d'ordre général</w:t>
            </w:r>
          </w:p>
          <w:p w14:paraId="4E799E7B" w14:textId="07C92AB9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4.2 </w:t>
            </w:r>
            <w:r w:rsidR="003B27A1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A faire et à ne pas faire</w:t>
            </w:r>
          </w:p>
        </w:tc>
      </w:tr>
      <w:tr w:rsidR="008D4249" w:rsidRPr="00915282" w14:paraId="2324EFAB" w14:textId="77777777" w:rsidTr="00EC2009">
        <w:tblPrEx>
          <w:jc w:val="left"/>
        </w:tblPrEx>
        <w:trPr>
          <w:gridAfter w:val="1"/>
          <w:wAfter w:w="8" w:type="dxa"/>
          <w:trHeight w:val="454"/>
        </w:trPr>
        <w:tc>
          <w:tcPr>
            <w:tcW w:w="2689" w:type="dxa"/>
            <w:gridSpan w:val="2"/>
            <w:shd w:val="clear" w:color="auto" w:fill="B05894"/>
          </w:tcPr>
          <w:p w14:paraId="28B11C88" w14:textId="6B01B9E2" w:rsidR="008D4249" w:rsidRPr="00287E90" w:rsidRDefault="008D4249" w:rsidP="008D424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287E90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lastRenderedPageBreak/>
              <w:t>Glossa</w:t>
            </w:r>
            <w:r w:rsidR="003B27A1" w:rsidRPr="00287E90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ire</w:t>
            </w:r>
          </w:p>
        </w:tc>
        <w:tc>
          <w:tcPr>
            <w:tcW w:w="6671" w:type="dxa"/>
            <w:gridSpan w:val="3"/>
          </w:tcPr>
          <w:p w14:paraId="2DA06812" w14:textId="77777777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039A7F57" w14:textId="0BE7EBCB" w:rsidR="008D4249" w:rsidRPr="00287E90" w:rsidRDefault="008D4249" w:rsidP="008D4249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Business model</w:t>
            </w:r>
            <w:r w:rsidR="00973566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:</w:t>
            </w: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02229E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Le terme Business model fait référence </w:t>
            </w:r>
            <w:proofErr w:type="gramStart"/>
            <w:r w:rsidR="0002229E" w:rsidRPr="00287E90">
              <w:rPr>
                <w:rFonts w:asciiTheme="minorHAnsi" w:eastAsia="Times New Roman" w:hAnsiTheme="minorHAnsi" w:cstheme="minorHAnsi"/>
                <w:lang w:val="fr-FR" w:eastAsia="en-GB"/>
              </w:rPr>
              <w:t>au</w:t>
            </w:r>
            <w:proofErr w:type="gramEnd"/>
            <w:r w:rsidR="0002229E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plan stratégique d'une entreprise pour réaliser des bénéfices. Il peut être défini comme l'ensemble des pratiques organisationnelles et des solutions stratégiques par lesquelles l'entreprise cherche à obtenir un avantage concurrentiel sur le marché.</w:t>
            </w:r>
          </w:p>
          <w:p w14:paraId="63331977" w14:textId="3A64E4D0" w:rsidR="008D4249" w:rsidRPr="00287E90" w:rsidRDefault="008D4249" w:rsidP="008D4249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4BAADFB2" w14:textId="5B4D8B1C" w:rsidR="008D4249" w:rsidRPr="00287E90" w:rsidRDefault="008D4249" w:rsidP="008D4249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Business model</w:t>
            </w:r>
            <w:r w:rsidRPr="00287E90">
              <w:rPr>
                <w:rFonts w:asciiTheme="minorHAnsi" w:eastAsia="Times New Roman" w:hAnsiTheme="minorHAnsi" w:cstheme="minorHAnsi"/>
                <w:b/>
                <w:bCs/>
                <w:noProof/>
                <w:lang w:val="fr-FR" w:eastAsia="en-GB"/>
              </w:rPr>
              <w:t xml:space="preserve"> canvas</w:t>
            </w:r>
            <w:r w:rsidR="00973566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: </w:t>
            </w:r>
            <w:r w:rsidR="009140DF" w:rsidRPr="00287E90">
              <w:rPr>
                <w:rFonts w:asciiTheme="minorHAnsi" w:eastAsia="Times New Roman" w:hAnsiTheme="minorHAnsi" w:cstheme="minorHAnsi"/>
                <w:lang w:val="fr-FR" w:eastAsia="en-GB"/>
              </w:rPr>
              <w:t>est un outil stratégique utile pour représenter graphiquement le modèle d'entreprise et, par conséquent, la proposition de valeur d'une entreprise.</w:t>
            </w:r>
          </w:p>
          <w:p w14:paraId="655E3EF5" w14:textId="6BA223F4" w:rsidR="008D4249" w:rsidRPr="00287E90" w:rsidRDefault="008D4249" w:rsidP="008D4249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464A4525" w14:textId="1F5CBC44" w:rsidR="008D4249" w:rsidRPr="00287E90" w:rsidRDefault="000412E2" w:rsidP="008D4249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B</w:t>
            </w:r>
            <w:r w:rsidR="008D4249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usiness model</w:t>
            </w: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Freemium</w:t>
            </w:r>
            <w:r w:rsidR="00973566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8D4249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: </w:t>
            </w: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dans ce modèle, les utilisateurs peuvent profiter d'une version de base, gratuite, du produit ou du service, mais peuvent à tout moment s'abonner ou acheter une version premium, payante</w:t>
            </w:r>
            <w:r w:rsidR="008D4249" w:rsidRPr="00287E90">
              <w:rPr>
                <w:rFonts w:asciiTheme="minorHAnsi" w:eastAsia="Times New Roman" w:hAnsiTheme="minorHAnsi" w:cstheme="minorHAnsi"/>
                <w:lang w:val="fr-FR" w:eastAsia="en-GB"/>
              </w:rPr>
              <w:t>.</w:t>
            </w:r>
          </w:p>
          <w:p w14:paraId="56AFCABD" w14:textId="12A65939" w:rsidR="008D4249" w:rsidRPr="00287E90" w:rsidRDefault="008D4249" w:rsidP="008D4249">
            <w:pPr>
              <w:textAlignment w:val="baseline"/>
              <w:rPr>
                <w:rFonts w:asciiTheme="minorHAnsi" w:hAnsiTheme="minorHAnsi" w:cstheme="minorHAnsi"/>
                <w:lang w:val="fr-FR" w:eastAsia="en-GB"/>
              </w:rPr>
            </w:pPr>
          </w:p>
          <w:p w14:paraId="12B9A1DF" w14:textId="43AF49A8" w:rsidR="008D4249" w:rsidRPr="00287E90" w:rsidRDefault="008D4249" w:rsidP="008D4249">
            <w:pPr>
              <w:textAlignment w:val="baseline"/>
              <w:rPr>
                <w:rFonts w:asciiTheme="minorHAnsi" w:hAnsiTheme="minorHAnsi" w:cstheme="minorHAnsi"/>
                <w:lang w:val="fr-FR" w:eastAsia="en-GB"/>
              </w:rPr>
            </w:pPr>
            <w:r w:rsidRPr="00287E90">
              <w:rPr>
                <w:rFonts w:asciiTheme="minorHAnsi" w:hAnsiTheme="minorHAnsi" w:cstheme="minorHAnsi"/>
                <w:b/>
                <w:bCs/>
                <w:lang w:val="fr-FR" w:eastAsia="en-GB"/>
              </w:rPr>
              <w:t>Interna</w:t>
            </w:r>
            <w:r w:rsidR="000412E2" w:rsidRPr="00287E90">
              <w:rPr>
                <w:rFonts w:asciiTheme="minorHAnsi" w:hAnsiTheme="minorHAnsi" w:cstheme="minorHAnsi"/>
                <w:b/>
                <w:bCs/>
                <w:lang w:val="fr-FR" w:eastAsia="en-GB"/>
              </w:rPr>
              <w:t>t</w:t>
            </w:r>
            <w:r w:rsidRPr="00287E90">
              <w:rPr>
                <w:rFonts w:asciiTheme="minorHAnsi" w:hAnsiTheme="minorHAnsi" w:cstheme="minorHAnsi"/>
                <w:b/>
                <w:bCs/>
                <w:lang w:val="fr-FR" w:eastAsia="en-GB"/>
              </w:rPr>
              <w:t>ionali</w:t>
            </w:r>
            <w:r w:rsidR="000412E2" w:rsidRPr="00287E90">
              <w:rPr>
                <w:rFonts w:asciiTheme="minorHAnsi" w:hAnsiTheme="minorHAnsi" w:cstheme="minorHAnsi"/>
                <w:b/>
                <w:bCs/>
                <w:lang w:val="fr-FR" w:eastAsia="en-GB"/>
              </w:rPr>
              <w:t>s</w:t>
            </w:r>
            <w:r w:rsidRPr="00287E90">
              <w:rPr>
                <w:rFonts w:asciiTheme="minorHAnsi" w:hAnsiTheme="minorHAnsi" w:cstheme="minorHAnsi"/>
                <w:b/>
                <w:bCs/>
                <w:lang w:val="fr-FR" w:eastAsia="en-GB"/>
              </w:rPr>
              <w:t>ation</w:t>
            </w:r>
            <w:r w:rsidR="00287E90">
              <w:rPr>
                <w:rFonts w:asciiTheme="minorHAnsi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287E90">
              <w:rPr>
                <w:rFonts w:asciiTheme="minorHAnsi" w:hAnsiTheme="minorHAnsi" w:cstheme="minorHAnsi"/>
                <w:lang w:val="fr-FR" w:eastAsia="en-GB"/>
              </w:rPr>
              <w:t xml:space="preserve">: </w:t>
            </w:r>
            <w:r w:rsidR="00973566" w:rsidRPr="00287E90">
              <w:rPr>
                <w:rFonts w:asciiTheme="minorHAnsi" w:hAnsiTheme="minorHAnsi" w:cstheme="minorHAnsi"/>
                <w:lang w:val="fr-FR" w:eastAsia="en-GB"/>
              </w:rPr>
              <w:t>est le processus d'expansion commerciale qui vise à élargir les horizons opérationnels d'une entreprise et à étendre sa présence au-delà de ses frontières nationales.</w:t>
            </w:r>
          </w:p>
          <w:p w14:paraId="736F14B6" w14:textId="77777777" w:rsidR="008D4249" w:rsidRPr="00287E90" w:rsidRDefault="008D4249" w:rsidP="008D4249">
            <w:pPr>
              <w:textAlignment w:val="baseline"/>
              <w:rPr>
                <w:rFonts w:asciiTheme="minorHAnsi" w:hAnsiTheme="minorHAnsi" w:cstheme="minorHAnsi"/>
                <w:lang w:val="fr-FR" w:eastAsia="en-GB"/>
              </w:rPr>
            </w:pPr>
          </w:p>
          <w:p w14:paraId="7DC54C22" w14:textId="36A97A6A" w:rsidR="008D4249" w:rsidRPr="00287E90" w:rsidRDefault="008D4249" w:rsidP="008D4249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Business model</w:t>
            </w:r>
            <w:r w:rsidR="00973566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digital</w:t>
            </w:r>
            <w:r w:rsid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:</w:t>
            </w: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Business model </w:t>
            </w:r>
            <w:r w:rsidR="004A09C8" w:rsidRPr="00287E90">
              <w:rPr>
                <w:rFonts w:asciiTheme="minorHAnsi" w:eastAsia="Times New Roman" w:hAnsiTheme="minorHAnsi" w:cstheme="minorHAnsi"/>
                <w:lang w:val="fr-FR" w:eastAsia="en-GB"/>
              </w:rPr>
              <w:t>basé sur les technologies et les canaux numériques</w:t>
            </w:r>
          </w:p>
          <w:p w14:paraId="1506AD24" w14:textId="77777777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3C2CEA10" w14:textId="77777777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221C3331" w14:textId="77777777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2EE4AE4D" w14:textId="77777777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15FF8F1A" w14:textId="77777777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082184BB" w14:textId="77777777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29C1A44E" w14:textId="77777777" w:rsidR="00765B67" w:rsidRPr="00287E90" w:rsidRDefault="00765B67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327505F5" w14:textId="77777777" w:rsidR="00765B67" w:rsidRPr="00287E90" w:rsidRDefault="00765B67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1600A30E" w14:textId="77777777" w:rsidR="00765B67" w:rsidRPr="00287E90" w:rsidRDefault="00765B67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012254A4" w14:textId="77777777" w:rsidR="00765B67" w:rsidRPr="00287E90" w:rsidRDefault="00765B67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65138CAD" w14:textId="77777777" w:rsidR="00765B67" w:rsidRPr="00287E90" w:rsidRDefault="00765B67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7A03C84F" w14:textId="77777777" w:rsidR="00765B67" w:rsidRPr="00287E90" w:rsidRDefault="00765B67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08EDBAD3" w14:textId="77777777" w:rsidR="008D4249" w:rsidRPr="00287E90" w:rsidRDefault="008D4249" w:rsidP="008D4249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</w:tc>
      </w:tr>
    </w:tbl>
    <w:p w14:paraId="71FA145F" w14:textId="2FE84352" w:rsidR="009A20A7" w:rsidRPr="00287E90" w:rsidRDefault="009A20A7" w:rsidP="009A20A7">
      <w:pPr>
        <w:rPr>
          <w:rFonts w:ascii="Calibri" w:eastAsia="Calibri" w:hAnsi="Calibri" w:cs="Times New Roman"/>
          <w:lang w:val="fr-FR"/>
        </w:rPr>
      </w:pPr>
    </w:p>
    <w:tbl>
      <w:tblPr>
        <w:tblStyle w:val="Grilledutableau"/>
        <w:tblW w:w="9357" w:type="dxa"/>
        <w:tblInd w:w="-318" w:type="dxa"/>
        <w:tblLook w:val="04A0" w:firstRow="1" w:lastRow="0" w:firstColumn="1" w:lastColumn="0" w:noHBand="0" w:noVBand="1"/>
      </w:tblPr>
      <w:tblGrid>
        <w:gridCol w:w="2176"/>
        <w:gridCol w:w="2809"/>
        <w:gridCol w:w="4372"/>
      </w:tblGrid>
      <w:tr w:rsidR="00AC5F1E" w:rsidRPr="00287E90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7793786C" w:rsidR="00AC5F1E" w:rsidRPr="00287E90" w:rsidRDefault="00422973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287E90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lastRenderedPageBreak/>
              <w:t>Auto-évaluation (questions à choix et réponses)</w:t>
            </w:r>
          </w:p>
        </w:tc>
        <w:tc>
          <w:tcPr>
            <w:tcW w:w="6663" w:type="dxa"/>
            <w:gridSpan w:val="2"/>
          </w:tcPr>
          <w:p w14:paraId="40C15A7E" w14:textId="6144A862" w:rsidR="001540DB" w:rsidRPr="00287E90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1.</w:t>
            </w:r>
            <w:r w:rsidR="001540DB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1540DB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A business model </w:t>
            </w:r>
            <w:r w:rsidR="00765B67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doit </w:t>
            </w:r>
            <w:r w:rsidR="005A72D6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être :</w:t>
            </w:r>
          </w:p>
          <w:p w14:paraId="54B97182" w14:textId="694B9E5D" w:rsidR="00502D9A" w:rsidRPr="00287E90" w:rsidRDefault="00482910" w:rsidP="001540D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Flexible </w:t>
            </w:r>
            <w:r w:rsidR="00765B67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et</w:t>
            </w: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dynami</w:t>
            </w:r>
            <w:r w:rsidR="00765B67"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que</w:t>
            </w:r>
          </w:p>
          <w:p w14:paraId="57A835FA" w14:textId="3F71800A" w:rsidR="00AC5F1E" w:rsidRPr="00287E90" w:rsidRDefault="00482910" w:rsidP="001540D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Solid</w:t>
            </w:r>
            <w:r w:rsidR="00765B67" w:rsidRPr="00287E90">
              <w:rPr>
                <w:rFonts w:asciiTheme="minorHAnsi" w:eastAsia="Times New Roman" w:hAnsiTheme="minorHAnsi" w:cstheme="minorHAnsi"/>
                <w:lang w:val="fr-FR" w:eastAsia="en-GB"/>
              </w:rPr>
              <w:t>e</w:t>
            </w: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765B67" w:rsidRPr="00287E90">
              <w:rPr>
                <w:rFonts w:asciiTheme="minorHAnsi" w:eastAsia="Times New Roman" w:hAnsiTheme="minorHAnsi" w:cstheme="minorHAnsi"/>
                <w:lang w:val="fr-FR" w:eastAsia="en-GB"/>
              </w:rPr>
              <w:t>et</w:t>
            </w: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stable</w:t>
            </w:r>
          </w:p>
          <w:p w14:paraId="6011E234" w14:textId="1438B7A0" w:rsidR="00DE1CB7" w:rsidRPr="00287E90" w:rsidRDefault="00E34F84" w:rsidP="001540D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Le</w:t>
            </w:r>
            <w:r w:rsidR="00DE1CB7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même</w:t>
            </w:r>
            <w:r w:rsidR="00DE1CB7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dans chaque pays</w:t>
            </w:r>
            <w:r w:rsidR="00DE1CB7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</w:p>
          <w:p w14:paraId="1C34A5A0" w14:textId="5A14E8B9" w:rsidR="001540DB" w:rsidRPr="00287E90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2.</w:t>
            </w:r>
            <w:r w:rsidR="001540DB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166D38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Combien de blocs </w:t>
            </w:r>
            <w:r w:rsidR="005774CD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le cadre</w:t>
            </w:r>
            <w:r w:rsidR="00166D38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 de travail du Business </w:t>
            </w:r>
            <w:r w:rsidR="00166D38" w:rsidRPr="00287E90">
              <w:rPr>
                <w:rFonts w:asciiTheme="minorHAnsi" w:eastAsia="Times New Roman" w:hAnsiTheme="minorHAnsi" w:cstheme="minorHAnsi"/>
                <w:bCs/>
                <w:noProof/>
                <w:lang w:val="fr-FR" w:eastAsia="en-GB"/>
              </w:rPr>
              <w:t xml:space="preserve">Model canvas d'Osterwalder et Pigneur </w:t>
            </w:r>
            <w:r w:rsidR="00166D38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comporte-t-il ?</w:t>
            </w:r>
          </w:p>
          <w:p w14:paraId="2AC2ACFD" w14:textId="77777777" w:rsidR="00502D9A" w:rsidRPr="00287E90" w:rsidRDefault="00482910" w:rsidP="001540D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4</w:t>
            </w:r>
          </w:p>
          <w:p w14:paraId="34F8E279" w14:textId="4B1502C4" w:rsidR="00DE1CB7" w:rsidRPr="00287E90" w:rsidRDefault="00DE1CB7" w:rsidP="001540D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5</w:t>
            </w:r>
          </w:p>
          <w:p w14:paraId="6B2BAAFC" w14:textId="4AF5472E" w:rsidR="00AC5F1E" w:rsidRPr="00287E90" w:rsidRDefault="00482910" w:rsidP="001540D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9</w:t>
            </w:r>
          </w:p>
          <w:p w14:paraId="21ADA19B" w14:textId="6A9FBDAD" w:rsidR="001540DB" w:rsidRPr="00287E90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3.</w:t>
            </w:r>
            <w:r w:rsidR="001540DB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5774CD" w:rsidRPr="00287E90">
              <w:rPr>
                <w:rFonts w:asciiTheme="minorHAnsi" w:eastAsia="Times New Roman" w:hAnsiTheme="minorHAnsi" w:cstheme="minorHAnsi"/>
                <w:lang w:val="fr-FR" w:eastAsia="en-GB"/>
              </w:rPr>
              <w:t>Quel est le business model</w:t>
            </w:r>
            <w:r w:rsidR="00AC3733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d’</w:t>
            </w:r>
            <w:r w:rsidR="001540DB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Amazon</w:t>
            </w:r>
            <w:r w:rsidR="00AC3733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 </w:t>
            </w:r>
            <w:r w:rsidR="001540DB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?</w:t>
            </w:r>
          </w:p>
          <w:p w14:paraId="1D1D8742" w14:textId="77777777" w:rsidR="00502D9A" w:rsidRPr="00287E90" w:rsidRDefault="00482910" w:rsidP="001540D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Freemium</w:t>
            </w:r>
          </w:p>
          <w:p w14:paraId="10DAC18D" w14:textId="77777777" w:rsidR="00502D9A" w:rsidRPr="00287E90" w:rsidRDefault="00482910" w:rsidP="001540D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Marketplace</w:t>
            </w:r>
          </w:p>
          <w:p w14:paraId="054B665C" w14:textId="6234C881" w:rsidR="00AC5F1E" w:rsidRPr="00287E90" w:rsidRDefault="00287E90" w:rsidP="001540D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Les deux</w:t>
            </w:r>
          </w:p>
          <w:p w14:paraId="22050390" w14:textId="7BC0400C" w:rsidR="001540DB" w:rsidRPr="00287E90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4.</w:t>
            </w:r>
            <w:r w:rsidR="001540DB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7A7E15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 xml:space="preserve">La stratégie transnationale consiste en </w:t>
            </w:r>
            <w:r w:rsidR="001540DB" w:rsidRPr="00287E90">
              <w:rPr>
                <w:rFonts w:asciiTheme="minorHAnsi" w:eastAsia="Times New Roman" w:hAnsiTheme="minorHAnsi" w:cstheme="minorHAnsi"/>
                <w:bCs/>
                <w:lang w:val="fr-FR" w:eastAsia="en-GB"/>
              </w:rPr>
              <w:t>:</w:t>
            </w:r>
          </w:p>
          <w:p w14:paraId="3949D3DA" w14:textId="77777777" w:rsidR="00F075EC" w:rsidRPr="00287E90" w:rsidRDefault="007A7E15" w:rsidP="001540D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Personnaliser l'offre de produits et de services pour chaque pays</w:t>
            </w:r>
          </w:p>
          <w:p w14:paraId="37BBCA1A" w14:textId="387ADC4E" w:rsidR="00502D9A" w:rsidRPr="00287E90" w:rsidRDefault="00F075EC" w:rsidP="001540D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Offrir le même produit dans tous les pays</w:t>
            </w:r>
          </w:p>
          <w:p w14:paraId="38A27E9C" w14:textId="461F76B9" w:rsidR="00AC5F1E" w:rsidRPr="00287E90" w:rsidRDefault="00B2193F" w:rsidP="001540D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Apporter de légères modifications aux produits dans les différents pays.</w:t>
            </w:r>
          </w:p>
          <w:p w14:paraId="382FB2E9" w14:textId="0476C8AC" w:rsidR="001540DB" w:rsidRPr="00287E90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5.</w:t>
            </w:r>
            <w:r w:rsidR="001540DB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AE0FA8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Que devez-vous réévaluer lorsque vous internationalisez votre entreprise ? </w:t>
            </w:r>
          </w:p>
          <w:p w14:paraId="18EF5BFB" w14:textId="603876A4" w:rsidR="00502D9A" w:rsidRPr="00287E90" w:rsidRDefault="00E9213B" w:rsidP="001540DB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L'offre de produits et de services et votre campagne de marketing</w:t>
            </w:r>
          </w:p>
          <w:p w14:paraId="31A85CAA" w14:textId="67ABF9C7" w:rsidR="00502D9A" w:rsidRPr="00287E90" w:rsidRDefault="009A66C0" w:rsidP="001540DB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lang w:val="fr-FR" w:eastAsia="en-GB"/>
              </w:rPr>
              <w:t>Votre</w:t>
            </w:r>
            <w:r w:rsidR="00482910" w:rsidRPr="00287E9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business model</w:t>
            </w:r>
          </w:p>
          <w:p w14:paraId="4CE0006F" w14:textId="29A760FE" w:rsidR="00AC5F1E" w:rsidRPr="00287E90" w:rsidRDefault="009A66C0" w:rsidP="001540DB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Les deux</w:t>
            </w:r>
          </w:p>
          <w:p w14:paraId="28D1BB59" w14:textId="77777777" w:rsidR="00AC5F1E" w:rsidRPr="00287E90" w:rsidRDefault="00AC5F1E" w:rsidP="003A1074">
            <w:pPr>
              <w:rPr>
                <w:lang w:val="fr-FR"/>
              </w:rPr>
            </w:pPr>
          </w:p>
        </w:tc>
      </w:tr>
      <w:tr w:rsidR="00AC5F1E" w14:paraId="26EAFCAC" w14:textId="77777777" w:rsidTr="00AC5F1E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6A19B376" w:rsidR="00AC5F1E" w:rsidRPr="00A66F17" w:rsidRDefault="00A66F17" w:rsidP="00AC5F1E">
            <w:pPr>
              <w:rPr>
                <w:lang w:val="fr-FR"/>
              </w:rPr>
            </w:pPr>
            <w:r w:rsidRPr="004147D9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Boîte à outils (directives, bonnes pratiques, checklist, leçons tirées …)</w:t>
            </w:r>
          </w:p>
        </w:tc>
        <w:tc>
          <w:tcPr>
            <w:tcW w:w="1985" w:type="dxa"/>
            <w:shd w:val="clear" w:color="auto" w:fill="F8EBF6"/>
          </w:tcPr>
          <w:p w14:paraId="30DC5E29" w14:textId="22D64A60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</w:t>
            </w:r>
            <w:r w:rsidR="00A66F17">
              <w:rPr>
                <w:rFonts w:asciiTheme="minorHAnsi" w:hAnsiTheme="minorHAnsi" w:cstheme="minorHAnsi"/>
                <w:b/>
                <w:bCs/>
                <w:lang w:val="en-GB"/>
              </w:rPr>
              <w:t>om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678" w:type="dxa"/>
          </w:tcPr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AC5F1E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5" w:type="dxa"/>
            <w:shd w:val="clear" w:color="auto" w:fill="F8EBF6"/>
          </w:tcPr>
          <w:p w14:paraId="676E8088" w14:textId="315D82DA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4678" w:type="dxa"/>
          </w:tcPr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:rsidRPr="00915282" w14:paraId="1BA12CED" w14:textId="77777777" w:rsidTr="00AC5F1E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5" w:type="dxa"/>
            <w:shd w:val="clear" w:color="auto" w:fill="F8EBF6"/>
          </w:tcPr>
          <w:p w14:paraId="240E9446" w14:textId="4E3E0358" w:rsidR="00AC5F1E" w:rsidRPr="00B40CF2" w:rsidRDefault="00B40CF2" w:rsidP="00AC5F1E">
            <w:pPr>
              <w:rPr>
                <w:lang w:val="fr-FR"/>
              </w:rPr>
            </w:pPr>
            <w:r w:rsidRPr="00F14D54">
              <w:rPr>
                <w:rFonts w:asciiTheme="minorHAnsi" w:hAnsiTheme="minorHAnsi" w:cstheme="minorHAnsi"/>
                <w:b/>
                <w:bCs/>
                <w:lang w:val="fr-FR"/>
              </w:rPr>
              <w:t>Lien utile / nom de dossier</w:t>
            </w:r>
          </w:p>
        </w:tc>
        <w:tc>
          <w:tcPr>
            <w:tcW w:w="4678" w:type="dxa"/>
          </w:tcPr>
          <w:p w14:paraId="40D7388C" w14:textId="16DFD582" w:rsidR="00AC5F1E" w:rsidRPr="00B40CF2" w:rsidRDefault="00AC5F1E" w:rsidP="00AC5F1E">
            <w:pPr>
              <w:rPr>
                <w:lang w:val="fr-FR"/>
              </w:rPr>
            </w:pPr>
          </w:p>
        </w:tc>
      </w:tr>
      <w:tr w:rsidR="00AC5F1E" w:rsidRPr="00915282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58454821" w:rsidR="00AC5F1E" w:rsidRPr="00445A89" w:rsidRDefault="00AC5F1E" w:rsidP="00AC5F1E">
            <w:pPr>
              <w:rPr>
                <w:lang w:val="fr-FR"/>
              </w:rPr>
            </w:pPr>
            <w:r w:rsidRPr="00445A8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Res</w:t>
            </w:r>
            <w:r w:rsidR="00B40CF2" w:rsidRPr="00445A8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s</w:t>
            </w:r>
            <w:r w:rsidRPr="00445A8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ources (vid</w:t>
            </w:r>
            <w:r w:rsidR="00B40CF2" w:rsidRPr="00445A8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é</w:t>
            </w:r>
            <w:r w:rsidRPr="00445A8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os</w:t>
            </w:r>
            <w:proofErr w:type="gramStart"/>
            <w:r w:rsidRPr="00445A8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 xml:space="preserve">, </w:t>
            </w:r>
            <w:r w:rsidR="00445A89" w:rsidRPr="007615A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,</w:t>
            </w:r>
            <w:proofErr w:type="gramEnd"/>
            <w:r w:rsidR="00445A89" w:rsidRPr="007615A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 xml:space="preserve"> liens de référence) </w:t>
            </w:r>
          </w:p>
        </w:tc>
        <w:tc>
          <w:tcPr>
            <w:tcW w:w="6663" w:type="dxa"/>
            <w:gridSpan w:val="2"/>
          </w:tcPr>
          <w:p w14:paraId="3DBBB3E2" w14:textId="77777777" w:rsidR="00AC5F1E" w:rsidRPr="00445A89" w:rsidRDefault="00AC5F1E" w:rsidP="00AC5F1E">
            <w:pPr>
              <w:rPr>
                <w:lang w:val="fr-FR"/>
              </w:rPr>
            </w:pP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0DFF57A2" w:rsidR="00AC5F1E" w:rsidRPr="00AC5F1E" w:rsidRDefault="00C94011" w:rsidP="00AC5F1E">
            <w:pPr>
              <w:rPr>
                <w:lang w:val="en-US"/>
              </w:rPr>
            </w:pPr>
            <w:r w:rsidRPr="00C008C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Documents connexes</w:t>
            </w:r>
          </w:p>
        </w:tc>
        <w:tc>
          <w:tcPr>
            <w:tcW w:w="6663" w:type="dxa"/>
            <w:gridSpan w:val="2"/>
          </w:tcPr>
          <w:p w14:paraId="5F3A3B38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631BB71F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</w:t>
            </w:r>
            <w:r w:rsidR="00C9401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r w:rsidR="00C94011"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associés</w:t>
            </w:r>
          </w:p>
        </w:tc>
        <w:tc>
          <w:tcPr>
            <w:tcW w:w="6663" w:type="dxa"/>
            <w:gridSpan w:val="2"/>
          </w:tcPr>
          <w:p w14:paraId="42578BA8" w14:textId="735494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374B335F" w:rsidR="00AC5F1E" w:rsidRPr="00287E90" w:rsidRDefault="00AC5F1E" w:rsidP="00AC5F1E">
            <w:pPr>
              <w:rPr>
                <w:lang w:val="fr-FR"/>
              </w:rPr>
            </w:pP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Bibliograph</w:t>
            </w:r>
            <w:r w:rsidR="00C94011"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ie</w:t>
            </w:r>
            <w:r w:rsidRP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 </w:t>
            </w:r>
          </w:p>
        </w:tc>
        <w:tc>
          <w:tcPr>
            <w:tcW w:w="6663" w:type="dxa"/>
            <w:gridSpan w:val="2"/>
          </w:tcPr>
          <w:p w14:paraId="57344675" w14:textId="2BFCB9CD" w:rsidR="00D24996" w:rsidRDefault="00D24996" w:rsidP="00D24996">
            <w:pPr>
              <w:rPr>
                <w:rFonts w:asciiTheme="minorHAnsi" w:hAnsiTheme="minorHAnsi" w:cstheme="minorHAnsi"/>
                <w:lang w:val="en-US"/>
              </w:rPr>
            </w:pPr>
            <w:r w:rsidRPr="00D24996">
              <w:rPr>
                <w:rFonts w:asciiTheme="minorHAnsi" w:hAnsiTheme="minorHAnsi" w:cstheme="minorHAnsi"/>
                <w:lang w:val="en-US"/>
              </w:rPr>
              <w:t xml:space="preserve">A. Osterwalder, Y. Pigneur, C.L. Tucci, “Clarifying business models: Origins, present, and future of the </w:t>
            </w:r>
            <w:r w:rsidR="00915282" w:rsidRPr="00D24996">
              <w:rPr>
                <w:rFonts w:asciiTheme="minorHAnsi" w:hAnsiTheme="minorHAnsi" w:cstheme="minorHAnsi"/>
                <w:lang w:val="en-US"/>
              </w:rPr>
              <w:t xml:space="preserve">concept </w:t>
            </w:r>
            <w:r w:rsidR="00915282" w:rsidRPr="00D24996">
              <w:rPr>
                <w:rFonts w:asciiTheme="minorHAnsi" w:hAnsiTheme="minorHAnsi" w:cstheme="minorHAnsi"/>
              </w:rPr>
              <w:t>“</w:t>
            </w:r>
            <w:r w:rsidRPr="00D24996">
              <w:rPr>
                <w:rFonts w:asciiTheme="minorHAnsi" w:hAnsiTheme="minorHAnsi" w:cstheme="minorHAnsi"/>
                <w:lang w:val="en-US"/>
              </w:rPr>
              <w:t>, Communications of the association for Information Systems, 2005</w:t>
            </w:r>
          </w:p>
          <w:p w14:paraId="695D32CE" w14:textId="4C04F411" w:rsidR="001540DB" w:rsidRPr="00D24996" w:rsidRDefault="00D24996" w:rsidP="00D2499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ht</w:t>
            </w:r>
            <w:r w:rsidRPr="00D24996">
              <w:rPr>
                <w:rFonts w:asciiTheme="minorHAnsi" w:hAnsiTheme="minorHAnsi" w:cstheme="minorHAnsi"/>
                <w:lang w:val="en-US"/>
              </w:rPr>
              <w:t>tps://www.investopedia.com/terms/b/businessmodel.asp</w:t>
            </w:r>
          </w:p>
          <w:p w14:paraId="1C215062" w14:textId="639F7D7B" w:rsidR="001540DB" w:rsidRPr="00D24996" w:rsidRDefault="001540DB" w:rsidP="00D24996">
            <w:pPr>
              <w:rPr>
                <w:rFonts w:asciiTheme="minorHAnsi" w:hAnsiTheme="minorHAnsi" w:cstheme="minorHAnsi"/>
                <w:lang w:val="en-US"/>
              </w:rPr>
            </w:pPr>
            <w:r w:rsidRPr="001540DB">
              <w:rPr>
                <w:rFonts w:asciiTheme="minorHAnsi" w:hAnsiTheme="minorHAnsi" w:cstheme="minorHAnsi"/>
                <w:lang w:val="en-US"/>
              </w:rPr>
              <w:t>https://www.businessmodelsinc.com/about-bmi/tools/business-model-canvas/</w:t>
            </w:r>
          </w:p>
          <w:p w14:paraId="39E73398" w14:textId="48E5472B" w:rsidR="00AC5F1E" w:rsidRPr="005A72D6" w:rsidRDefault="00525371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525371">
              <w:rPr>
                <w:rFonts w:asciiTheme="minorHAnsi" w:hAnsiTheme="minorHAnsi" w:cstheme="minorHAnsi"/>
                <w:lang w:val="en-US"/>
              </w:rPr>
              <w:t>https://www.investopedia.com/terms/i/internationalization.asp#:~:text=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525371">
              <w:rPr>
                <w:rFonts w:asciiTheme="minorHAnsi" w:hAnsiTheme="minorHAnsi" w:cstheme="minorHAnsi"/>
                <w:lang w:val="en-US"/>
              </w:rPr>
              <w:t>Key%20</w:t>
            </w:r>
            <w:proofErr w:type="gramStart"/>
            <w:r w:rsidRPr="00525371">
              <w:rPr>
                <w:rFonts w:asciiTheme="minorHAnsi" w:hAnsiTheme="minorHAnsi" w:cstheme="minorHAnsi"/>
                <w:lang w:val="en-US"/>
              </w:rPr>
              <w:t>Takeaways,have</w:t>
            </w:r>
            <w:proofErr w:type="gramEnd"/>
            <w:r w:rsidRPr="00525371">
              <w:rPr>
                <w:rFonts w:asciiTheme="minorHAnsi" w:hAnsiTheme="minorHAnsi" w:cstheme="minorHAnsi"/>
                <w:lang w:val="en-US"/>
              </w:rPr>
              <w:t>%20different%20tastes%20or%20habits.</w:t>
            </w: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70611577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</w:t>
            </w:r>
            <w:r w:rsid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oposé</w:t>
            </w:r>
            <w:proofErr w:type="spellEnd"/>
            <w:r w:rsidR="00287E9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par</w:t>
            </w:r>
          </w:p>
        </w:tc>
        <w:tc>
          <w:tcPr>
            <w:tcW w:w="6663" w:type="dxa"/>
            <w:gridSpan w:val="2"/>
          </w:tcPr>
          <w:p w14:paraId="6569D4CE" w14:textId="777AE064" w:rsidR="00AC5F1E" w:rsidRPr="00AC5F1E" w:rsidRDefault="000432B7" w:rsidP="00AC5F1E">
            <w:pPr>
              <w:rPr>
                <w:lang w:val="en-US"/>
              </w:rPr>
            </w:pPr>
            <w:r>
              <w:rPr>
                <w:lang w:val="en-US"/>
              </w:rPr>
              <w:t>IWS</w:t>
            </w:r>
          </w:p>
        </w:tc>
      </w:tr>
    </w:tbl>
    <w:p w14:paraId="2443BDB2" w14:textId="77777777" w:rsidR="008B506C" w:rsidRPr="008B506C" w:rsidRDefault="008B506C">
      <w:pPr>
        <w:rPr>
          <w:rFonts w:asciiTheme="minorHAnsi" w:hAnsiTheme="minorHAnsi" w:cstheme="minorHAnsi"/>
        </w:rPr>
      </w:pPr>
    </w:p>
    <w:sectPr w:rsidR="008B506C" w:rsidRPr="008B506C" w:rsidSect="003A1074">
      <w:headerReference w:type="default" r:id="rId7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929C" w14:textId="77777777" w:rsidR="00C10279" w:rsidRDefault="00C10279" w:rsidP="003A1074">
      <w:r>
        <w:separator/>
      </w:r>
    </w:p>
  </w:endnote>
  <w:endnote w:type="continuationSeparator" w:id="0">
    <w:p w14:paraId="3930923E" w14:textId="77777777" w:rsidR="00C10279" w:rsidRDefault="00C10279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C031" w14:textId="77777777" w:rsidR="00C10279" w:rsidRDefault="00C10279" w:rsidP="003A1074">
      <w:r>
        <w:separator/>
      </w:r>
    </w:p>
  </w:footnote>
  <w:footnote w:type="continuationSeparator" w:id="0">
    <w:p w14:paraId="3C13465A" w14:textId="77777777" w:rsidR="00C10279" w:rsidRDefault="00C10279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Corpsdetexte"/>
      <w:rPr>
        <w:rFonts w:ascii="Times New Roman"/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sdetexte"/>
      <w:rPr>
        <w:rFonts w:ascii="Times New Roman"/>
        <w:sz w:val="20"/>
      </w:rPr>
    </w:pPr>
    <w:r>
      <w:rPr>
        <w:rFonts w:ascii="Times New Roman"/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7F235B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sdetex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sdetex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0F76"/>
    <w:multiLevelType w:val="hybridMultilevel"/>
    <w:tmpl w:val="C8E8EA5C"/>
    <w:lvl w:ilvl="0" w:tplc="66CAD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E8A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041F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30DA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F0E8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EA5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DC3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B6F5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3E9D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356B"/>
    <w:multiLevelType w:val="hybridMultilevel"/>
    <w:tmpl w:val="06AA0846"/>
    <w:lvl w:ilvl="0" w:tplc="D7C2D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843A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507E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0A4C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720B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9E35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00AE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2C42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7684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B2E95"/>
    <w:multiLevelType w:val="hybridMultilevel"/>
    <w:tmpl w:val="900471FC"/>
    <w:lvl w:ilvl="0" w:tplc="5F943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B0B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4C56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04C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C19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50CC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9850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AC94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CC3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41A9F"/>
    <w:multiLevelType w:val="hybridMultilevel"/>
    <w:tmpl w:val="D67A9BD2"/>
    <w:lvl w:ilvl="0" w:tplc="39A26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D47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C23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8806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22B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7482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640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9E2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A492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51E8"/>
    <w:multiLevelType w:val="hybridMultilevel"/>
    <w:tmpl w:val="051A3472"/>
    <w:lvl w:ilvl="0" w:tplc="63B6D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8254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BC4A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2C88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449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82D7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2683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BED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B52A2"/>
    <w:multiLevelType w:val="hybridMultilevel"/>
    <w:tmpl w:val="B3A0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996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792306">
    <w:abstractNumId w:val="6"/>
  </w:num>
  <w:num w:numId="3" w16cid:durableId="2124155521">
    <w:abstractNumId w:val="3"/>
  </w:num>
  <w:num w:numId="4" w16cid:durableId="94523642">
    <w:abstractNumId w:val="4"/>
  </w:num>
  <w:num w:numId="5" w16cid:durableId="504638323">
    <w:abstractNumId w:val="5"/>
  </w:num>
  <w:num w:numId="6" w16cid:durableId="995647976">
    <w:abstractNumId w:val="0"/>
  </w:num>
  <w:num w:numId="7" w16cid:durableId="40514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19"/>
    <w:rsid w:val="0002229E"/>
    <w:rsid w:val="000412E2"/>
    <w:rsid w:val="000432B7"/>
    <w:rsid w:val="00051608"/>
    <w:rsid w:val="00054B5F"/>
    <w:rsid w:val="000B696D"/>
    <w:rsid w:val="00122820"/>
    <w:rsid w:val="001540DB"/>
    <w:rsid w:val="00166D38"/>
    <w:rsid w:val="001704E0"/>
    <w:rsid w:val="00196095"/>
    <w:rsid w:val="0019772D"/>
    <w:rsid w:val="001B1E80"/>
    <w:rsid w:val="001E0F4C"/>
    <w:rsid w:val="001F4E41"/>
    <w:rsid w:val="00203268"/>
    <w:rsid w:val="00287E90"/>
    <w:rsid w:val="002C11B8"/>
    <w:rsid w:val="002C4608"/>
    <w:rsid w:val="002E777A"/>
    <w:rsid w:val="0030008D"/>
    <w:rsid w:val="0037421D"/>
    <w:rsid w:val="003A1074"/>
    <w:rsid w:val="003B27A1"/>
    <w:rsid w:val="003B481D"/>
    <w:rsid w:val="003C721C"/>
    <w:rsid w:val="00400FB9"/>
    <w:rsid w:val="00422973"/>
    <w:rsid w:val="00431215"/>
    <w:rsid w:val="00445A89"/>
    <w:rsid w:val="0045218E"/>
    <w:rsid w:val="00477D25"/>
    <w:rsid w:val="00482910"/>
    <w:rsid w:val="00492F0F"/>
    <w:rsid w:val="00494E09"/>
    <w:rsid w:val="004A09C8"/>
    <w:rsid w:val="004B18CA"/>
    <w:rsid w:val="00502D9A"/>
    <w:rsid w:val="00525371"/>
    <w:rsid w:val="0054275B"/>
    <w:rsid w:val="005774CD"/>
    <w:rsid w:val="00583D3F"/>
    <w:rsid w:val="005A72D6"/>
    <w:rsid w:val="005C6EA8"/>
    <w:rsid w:val="00685E01"/>
    <w:rsid w:val="006A2710"/>
    <w:rsid w:val="006C1E74"/>
    <w:rsid w:val="006C5268"/>
    <w:rsid w:val="007038DA"/>
    <w:rsid w:val="007475F4"/>
    <w:rsid w:val="007604B7"/>
    <w:rsid w:val="00765B67"/>
    <w:rsid w:val="007842AD"/>
    <w:rsid w:val="00790D4B"/>
    <w:rsid w:val="007A7E15"/>
    <w:rsid w:val="008469E0"/>
    <w:rsid w:val="00884535"/>
    <w:rsid w:val="008B506C"/>
    <w:rsid w:val="008D4249"/>
    <w:rsid w:val="009140DF"/>
    <w:rsid w:val="00915282"/>
    <w:rsid w:val="00973566"/>
    <w:rsid w:val="009A20A7"/>
    <w:rsid w:val="009A60D1"/>
    <w:rsid w:val="009A66C0"/>
    <w:rsid w:val="009D0B8D"/>
    <w:rsid w:val="00A6169D"/>
    <w:rsid w:val="00A66F17"/>
    <w:rsid w:val="00A81728"/>
    <w:rsid w:val="00A826A8"/>
    <w:rsid w:val="00AC3733"/>
    <w:rsid w:val="00AC5F1E"/>
    <w:rsid w:val="00AE0D7A"/>
    <w:rsid w:val="00AE0FA8"/>
    <w:rsid w:val="00AE24CD"/>
    <w:rsid w:val="00B2193F"/>
    <w:rsid w:val="00B40CF2"/>
    <w:rsid w:val="00BB5834"/>
    <w:rsid w:val="00BD5819"/>
    <w:rsid w:val="00C10279"/>
    <w:rsid w:val="00C94011"/>
    <w:rsid w:val="00CD6C77"/>
    <w:rsid w:val="00D24996"/>
    <w:rsid w:val="00D673CE"/>
    <w:rsid w:val="00D71067"/>
    <w:rsid w:val="00D773F3"/>
    <w:rsid w:val="00DB556E"/>
    <w:rsid w:val="00DE1CB7"/>
    <w:rsid w:val="00E27B48"/>
    <w:rsid w:val="00E34F84"/>
    <w:rsid w:val="00E9213B"/>
    <w:rsid w:val="00EC2009"/>
    <w:rsid w:val="00ED7797"/>
    <w:rsid w:val="00F075EC"/>
    <w:rsid w:val="00F54EF7"/>
    <w:rsid w:val="00FC0ED6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3"/>
      <w:szCs w:val="13"/>
    </w:rPr>
  </w:style>
  <w:style w:type="paragraph" w:styleId="Paragraphedeliste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depage">
    <w:name w:val="footer"/>
    <w:basedOn w:val="Normal"/>
    <w:link w:val="Pieddepage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lledutableau">
    <w:name w:val="Table Grid"/>
    <w:basedOn w:val="Tableau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0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Lienhypertexte">
    <w:name w:val="Hyperlink"/>
    <w:basedOn w:val="Policepardfaut"/>
    <w:uiPriority w:val="99"/>
    <w:unhideWhenUsed/>
    <w:rsid w:val="001540DB"/>
    <w:rPr>
      <w:color w:val="0000FF" w:themeColor="hyperlink"/>
      <w:u w:val="single"/>
    </w:rPr>
  </w:style>
  <w:style w:type="character" w:customStyle="1" w:styleId="m-6461309366943437664fontstyle01">
    <w:name w:val="m_-6461309366943437664fontstyle01"/>
    <w:basedOn w:val="Policepardfaut"/>
    <w:rsid w:val="00ED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denis-antoine Herault</cp:lastModifiedBy>
  <cp:revision>60</cp:revision>
  <dcterms:created xsi:type="dcterms:W3CDTF">2023-01-13T15:52:00Z</dcterms:created>
  <dcterms:modified xsi:type="dcterms:W3CDTF">2023-01-15T01:43:00Z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