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4EF02F06" w:rsidR="009A20A7" w:rsidRDefault="00AB295E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proofErr w:type="spellStart"/>
      <w:r>
        <w:rPr>
          <w:rFonts w:cs="Calibri"/>
          <w:b/>
          <w:bCs/>
          <w:color w:val="B05894"/>
          <w:sz w:val="36"/>
          <w:szCs w:val="28"/>
          <w:lang w:val="en-GB"/>
        </w:rPr>
        <w:t>Predloga</w:t>
      </w:r>
      <w:proofErr w:type="spellEnd"/>
      <w:r>
        <w:rPr>
          <w:rFonts w:cs="Calibri"/>
          <w:b/>
          <w:bCs/>
          <w:color w:val="B05894"/>
          <w:sz w:val="36"/>
          <w:szCs w:val="28"/>
          <w:lang w:val="en-GB"/>
        </w:rPr>
        <w:t xml:space="preserve"> za </w:t>
      </w:r>
      <w:proofErr w:type="spellStart"/>
      <w:r>
        <w:rPr>
          <w:rFonts w:cs="Calibri"/>
          <w:b/>
          <w:bCs/>
          <w:color w:val="B05894"/>
          <w:sz w:val="36"/>
          <w:szCs w:val="28"/>
          <w:lang w:val="en-GB"/>
        </w:rPr>
        <w:t>usposabljanje</w:t>
      </w:r>
      <w:proofErr w:type="spellEnd"/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Tabelamre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34DA2902" w:rsidR="009A20A7" w:rsidRPr="009A20A7" w:rsidRDefault="00AB295E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Naslov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4D4ED202" w:rsidR="009A20A7" w:rsidRPr="00A7021E" w:rsidRDefault="00AB295E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Poslovni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načrt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za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internacionalizacijo</w:t>
            </w:r>
            <w:proofErr w:type="spellEnd"/>
          </w:p>
        </w:tc>
      </w:tr>
      <w:tr w:rsidR="009A20A7" w:rsidRPr="009A20A7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5ED8D890" w:rsidR="009A20A7" w:rsidRPr="009A20A7" w:rsidRDefault="00AB295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Ključne</w:t>
            </w:r>
            <w:proofErr w:type="spellEnd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besede</w:t>
            </w:r>
            <w:proofErr w:type="spellEnd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(meta </w:t>
            </w:r>
            <w:proofErr w:type="spellStart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oznaka</w:t>
            </w:r>
            <w:proofErr w:type="spellEnd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21FF2DDE" w:rsidR="009A20A7" w:rsidRPr="00A7021E" w:rsidRDefault="00AB295E" w:rsidP="00AB295E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Inovacije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poslovnih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modelov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internacionalizacija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podjetja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mednarodno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podjetništvo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mednarodni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poslovni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modeli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načini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vstopa</w:t>
            </w:r>
            <w:proofErr w:type="spellEnd"/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2A4D198A" w:rsidR="009A20A7" w:rsidRPr="009A20A7" w:rsidRDefault="00AB295E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Jezik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05876C20" w:rsidR="009A20A7" w:rsidRPr="00A7021E" w:rsidRDefault="00AB295E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A7021E">
              <w:rPr>
                <w:rFonts w:asciiTheme="minorHAnsi" w:eastAsia="Calibri" w:hAnsiTheme="minorHAnsi" w:cstheme="minorHAnsi"/>
                <w:lang w:val="en-GB"/>
              </w:rPr>
              <w:t>SLO</w:t>
            </w:r>
          </w:p>
        </w:tc>
      </w:tr>
      <w:tr w:rsidR="009A20A7" w:rsidRPr="009A20A7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284DFEB9" w:rsidR="009A20A7" w:rsidRPr="009A20A7" w:rsidRDefault="00AB295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Cilji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/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Učni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izidi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6078D" w14:textId="77777777" w:rsidR="009A20A7" w:rsidRPr="00A7021E" w:rsidRDefault="00A7021E" w:rsidP="00A7021E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Cilj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je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razumevanje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inovacij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poslovnega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modela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internacionalizacije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podjetja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mednarodnega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podjetništva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in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globalnega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trženja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v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konceptualnem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hAnsiTheme="minorHAnsi" w:cstheme="minorHAnsi"/>
                <w:lang w:val="en-GB"/>
              </w:rPr>
              <w:t>modelu</w:t>
            </w:r>
            <w:proofErr w:type="spellEnd"/>
            <w:r w:rsidRPr="00A7021E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6625FA4D" w14:textId="4EE0FB96" w:rsidR="00A7021E" w:rsidRPr="00A7021E" w:rsidRDefault="00A7021E" w:rsidP="00A7021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A20A7" w:rsidRPr="009A20A7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2A842083" w:rsidR="009A20A7" w:rsidRPr="00AB295E" w:rsidRDefault="00AB295E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  <w:proofErr w:type="spellStart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Področje</w:t>
            </w:r>
            <w:proofErr w:type="spellEnd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usposabljanja</w:t>
            </w:r>
            <w:proofErr w:type="spellEnd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: (</w:t>
            </w:r>
            <w:proofErr w:type="spellStart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izberite</w:t>
            </w:r>
            <w:proofErr w:type="spellEnd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eno</w:t>
            </w:r>
            <w:proofErr w:type="spellEnd"/>
            <w:r w:rsidRPr="00AB295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4BA2B05A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>Strategije</w:t>
            </w:r>
            <w:proofErr w:type="spellEnd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>internacionalizacijo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10A3B41D" w:rsidR="009A20A7" w:rsidRPr="009A20A7" w:rsidRDefault="00A81D32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9A20A7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40A2AD10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>Elektronsko</w:t>
            </w:r>
            <w:proofErr w:type="spellEnd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poslovanje</w:t>
            </w:r>
            <w:proofErr w:type="spellEnd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>mednarodno</w:t>
            </w:r>
            <w:proofErr w:type="spellEnd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>digitalno</w:t>
            </w:r>
            <w:proofErr w:type="spellEnd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>trženje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7A3206D9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A7021E">
              <w:rPr>
                <w:rFonts w:asciiTheme="minorHAnsi" w:eastAsia="Times New Roman" w:hAnsiTheme="minorHAnsi" w:cstheme="minorHAnsi"/>
                <w:lang w:val="en-GB" w:eastAsia="en-GB"/>
              </w:rPr>
              <w:t>Socialna</w:t>
            </w:r>
            <w:proofErr w:type="spellEnd"/>
            <w:r w:rsid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A7021E">
              <w:rPr>
                <w:rFonts w:asciiTheme="minorHAnsi" w:eastAsia="Times New Roman" w:hAnsiTheme="minorHAnsi" w:cstheme="minorHAnsi"/>
                <w:lang w:val="en-GB" w:eastAsia="en-GB"/>
              </w:rPr>
              <w:t>prodaja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701392EB" w:rsidR="009A20A7" w:rsidRPr="00AC5F1E" w:rsidRDefault="009A20A7" w:rsidP="009A20A7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>Sociološki</w:t>
            </w:r>
            <w:proofErr w:type="spellEnd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>kulturni</w:t>
            </w:r>
            <w:proofErr w:type="spellEnd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>vidiki</w:t>
            </w:r>
            <w:proofErr w:type="spellEnd"/>
            <w:r w:rsidR="00A7021E"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Extra EU Export</w:t>
            </w:r>
          </w:p>
          <w:p w14:paraId="363293E3" w14:textId="62D4153F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14DF1" w:rsidRPr="009A20A7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42390154" w:rsidR="00914DF1" w:rsidRPr="00914DF1" w:rsidRDefault="00A7021E" w:rsidP="00914DF1">
            <w:pPr>
              <w:pStyle w:val="Odstavekseznama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proofErr w:type="spellStart"/>
            <w:r w:rsidRPr="00A702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Evropsko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ogrodje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kvalifikacij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47249D7C" w:rsidR="00914DF1" w:rsidRPr="00914DF1" w:rsidRDefault="00914DF1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Level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62BA6D9E" w:rsidR="00914DF1" w:rsidRPr="00914DF1" w:rsidRDefault="00914DF1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Level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2EE1CC7B" w:rsidR="00914DF1" w:rsidRPr="00914DF1" w:rsidRDefault="00073349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250C42DB" w:rsidR="00914DF1" w:rsidRPr="00914DF1" w:rsidRDefault="00914DF1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Level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582FF4E5" w:rsidR="00914DF1" w:rsidRPr="009A20A7" w:rsidRDefault="00A7021E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Opis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4817" w14:textId="77777777" w:rsidR="00914DF1" w:rsidRDefault="00914DF1" w:rsidP="00914DF1">
            <w:pPr>
              <w:pStyle w:val="Odstavekseznama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31B427AF" w14:textId="760BD232" w:rsidR="00914DF1" w:rsidRPr="00A7021E" w:rsidRDefault="00A7021E" w:rsidP="00A7021E">
            <w:pPr>
              <w:pStyle w:val="Odstavekseznam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Internacionalizacija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lahko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podjetij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zahteva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da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prilagodijo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značilnosti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svojih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izdelkov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blagovne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znamke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kulturnim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tehnološkim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potrebam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lokalnega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trga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Namen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tega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modula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usposabljanja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je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razširiti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razumevanje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poslovnih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modelov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inovacij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poslovnih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modelov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internacionalizacije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podjetja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Poleg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oblikovanja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modelov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ki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menedžerjem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raziskovalcem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zagotavljajo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terminologijo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opisovanje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internacionalizacije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inovacijami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poslovnih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modelov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pa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tudi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jezik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ki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spodbuja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dialog in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skupno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razumevanje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Ko se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podjetje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odloči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internacionalizacijo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svojih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dejavnosti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se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osredotoči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inovacijo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poslovnega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modela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To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vodi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v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globalizirano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konkurenco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ne le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pri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ponudbi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vrednosti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v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domačem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okolju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temveč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tudi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pri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globalnem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pridobivanju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razporejanju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virov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dejavnosti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 To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bo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vplivalo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tudi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izboljšanje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predloga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vrednosti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podjetja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oblikovanje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novih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tržnih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kanalov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segmentov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6DE3FEB3" w14:textId="77777777" w:rsidR="00914DF1" w:rsidRPr="00A7021E" w:rsidRDefault="00914DF1" w:rsidP="00A7021E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46067F91" w14:textId="5EAF0FCA" w:rsidR="00914DF1" w:rsidRPr="007947A4" w:rsidRDefault="00914DF1" w:rsidP="007947A4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</w:tc>
      </w:tr>
      <w:tr w:rsidR="00914DF1" w:rsidRPr="009A20A7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0E6AA58D" w:rsidR="00914DF1" w:rsidRPr="009A20A7" w:rsidRDefault="00A7021E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proofErr w:type="spellStart"/>
            <w:r w:rsidRPr="00A7021E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>Vsebina</w:t>
            </w:r>
            <w:proofErr w:type="spellEnd"/>
            <w:r w:rsidRPr="00A7021E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 xml:space="preserve"> je </w:t>
            </w:r>
            <w:proofErr w:type="spellStart"/>
            <w:r w:rsidRPr="00A7021E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>razporejena</w:t>
            </w:r>
            <w:proofErr w:type="spellEnd"/>
            <w:r w:rsidRPr="00A7021E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>na</w:t>
            </w:r>
            <w:proofErr w:type="spellEnd"/>
            <w:r w:rsidRPr="00A7021E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>treh</w:t>
            </w:r>
            <w:proofErr w:type="spellEnd"/>
            <w:r w:rsidRPr="00A7021E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A7021E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GB"/>
              </w:rPr>
              <w:t>ravneh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98DE2" w14:textId="5A1704C9" w:rsidR="00914DF1" w:rsidRPr="00A7021E" w:rsidRDefault="00A7021E" w:rsidP="00914DF1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modula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Poslovni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načrt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za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internacionalizacijo</w:t>
            </w:r>
            <w:proofErr w:type="spellEnd"/>
          </w:p>
          <w:p w14:paraId="0E312A10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enote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Uvod</w:t>
            </w:r>
            <w:proofErr w:type="spellEnd"/>
          </w:p>
          <w:p w14:paraId="0F275958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1.1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Uvod</w:t>
            </w:r>
            <w:proofErr w:type="spellEnd"/>
          </w:p>
          <w:p w14:paraId="739B3AEA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1.2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Cilji</w:t>
            </w:r>
            <w:proofErr w:type="spellEnd"/>
          </w:p>
          <w:p w14:paraId="25301AD2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1.3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Cilj</w:t>
            </w:r>
            <w:proofErr w:type="spellEnd"/>
          </w:p>
          <w:p w14:paraId="4181AED9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71D9C64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lastRenderedPageBreak/>
              <w:t xml:space="preserve">       2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enote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Spodbude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internacionalizacijo</w:t>
            </w:r>
            <w:proofErr w:type="spellEnd"/>
          </w:p>
          <w:p w14:paraId="36056ED6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Doseganje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rasti</w:t>
            </w:r>
            <w:proofErr w:type="spellEnd"/>
          </w:p>
          <w:p w14:paraId="0979DEAA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2.2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Izboljšanje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donosnosti</w:t>
            </w:r>
            <w:proofErr w:type="spellEnd"/>
          </w:p>
          <w:p w14:paraId="235FC7D9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2.3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Povečanje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konkurenčnosti</w:t>
            </w:r>
            <w:proofErr w:type="spellEnd"/>
          </w:p>
          <w:p w14:paraId="2C828A21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6F9D39B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3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enote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Vstop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nove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trge</w:t>
            </w:r>
            <w:proofErr w:type="spellEnd"/>
          </w:p>
          <w:p w14:paraId="59379CF3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  3.1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Izvoz</w:t>
            </w:r>
            <w:proofErr w:type="spellEnd"/>
          </w:p>
          <w:p w14:paraId="458D0698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  3.2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Licenciranje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/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franšizing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</w:p>
          <w:p w14:paraId="4E42D9C6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  3.3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Skupna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podjetja</w:t>
            </w:r>
            <w:proofErr w:type="spellEnd"/>
          </w:p>
          <w:p w14:paraId="75A951A0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7BAD5903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4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enote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Priprava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načrta</w:t>
            </w:r>
            <w:proofErr w:type="spellEnd"/>
          </w:p>
          <w:p w14:paraId="443CCBE4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  4.1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opredelitev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ciljev</w:t>
            </w:r>
            <w:proofErr w:type="spellEnd"/>
          </w:p>
          <w:p w14:paraId="6B66B0C8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  4.2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dodelite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dovolj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časovnih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virov</w:t>
            </w:r>
            <w:proofErr w:type="spellEnd"/>
          </w:p>
          <w:p w14:paraId="5D98E962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  4.3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Zagotoviti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finančne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projekcije</w:t>
            </w:r>
            <w:proofErr w:type="spellEnd"/>
          </w:p>
          <w:p w14:paraId="4E3E30D6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2E47296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5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enote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Vpliv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različne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funkcije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podjetja</w:t>
            </w:r>
            <w:proofErr w:type="spellEnd"/>
          </w:p>
          <w:p w14:paraId="510CAD19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 5.1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Človeški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viri</w:t>
            </w:r>
            <w:proofErr w:type="spellEnd"/>
          </w:p>
          <w:p w14:paraId="6E59724B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 5.2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: finance</w:t>
            </w:r>
          </w:p>
          <w:p w14:paraId="78829BC2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 5.3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Trženje</w:t>
            </w:r>
            <w:proofErr w:type="spellEnd"/>
          </w:p>
          <w:p w14:paraId="459E4CB3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4F1462B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 6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enote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Komuniciranje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</w:p>
          <w:p w14:paraId="171DC2FB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        6.1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Pomen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medkulturnega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komuniciranja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</w:t>
            </w:r>
          </w:p>
          <w:p w14:paraId="6BCDC51D" w14:textId="77777777" w:rsidR="00A7021E" w:rsidRPr="00A7021E" w:rsidRDefault="00A7021E" w:rsidP="00A7021E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        6.2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Premagovanje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ovir</w:t>
            </w:r>
            <w:proofErr w:type="spellEnd"/>
          </w:p>
          <w:p w14:paraId="4E799E7B" w14:textId="500FD0A3" w:rsidR="00874B66" w:rsidRPr="00EB4075" w:rsidRDefault="00A7021E" w:rsidP="00A7021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             6.3 Ime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Izboljšajte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svoje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medkulturno</w:t>
            </w:r>
            <w:proofErr w:type="spellEnd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A7021E">
              <w:rPr>
                <w:rFonts w:asciiTheme="minorHAnsi" w:eastAsia="Times New Roman" w:hAnsiTheme="minorHAnsi" w:cstheme="minorHAnsi"/>
                <w:lang w:val="en-GB" w:eastAsia="en-GB"/>
              </w:rPr>
              <w:t>poslovanje</w:t>
            </w:r>
            <w:proofErr w:type="spellEnd"/>
          </w:p>
        </w:tc>
      </w:tr>
    </w:tbl>
    <w:p w14:paraId="7A93C3C7" w14:textId="21EC6BF6" w:rsidR="00AC5F1E" w:rsidRDefault="00AC5F1E" w:rsidP="009A20A7">
      <w:pPr>
        <w:rPr>
          <w:rFonts w:ascii="Calibri" w:eastAsia="Calibri" w:hAnsi="Calibri" w:cs="Times New Roman"/>
          <w:lang w:val="es-ES"/>
        </w:rPr>
      </w:pPr>
    </w:p>
    <w:p w14:paraId="05F68221" w14:textId="77777777" w:rsidR="00AC5F1E" w:rsidRDefault="00AC5F1E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br w:type="page"/>
      </w:r>
    </w:p>
    <w:p w14:paraId="71FA145F" w14:textId="77777777" w:rsidR="009A20A7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Tabelamrea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4395"/>
      </w:tblGrid>
      <w:tr w:rsidR="00EB4075" w14:paraId="1121FCE0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9CDA58C" w14:textId="77777777" w:rsidR="00EB4075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663" w:type="dxa"/>
            <w:gridSpan w:val="2"/>
          </w:tcPr>
          <w:p w14:paraId="6154E6AA" w14:textId="72055E54" w:rsidR="00EB4075" w:rsidRDefault="00EB4075" w:rsidP="005A5F31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EB4075" w14:paraId="08EB4F8B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3EC9230" w14:textId="577CBA42" w:rsidR="00EB4075" w:rsidRPr="009A20A7" w:rsidRDefault="00A7021E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Slovar</w:t>
            </w:r>
            <w:proofErr w:type="spellEnd"/>
          </w:p>
        </w:tc>
        <w:tc>
          <w:tcPr>
            <w:tcW w:w="6663" w:type="dxa"/>
            <w:gridSpan w:val="2"/>
          </w:tcPr>
          <w:p w14:paraId="352A437B" w14:textId="77777777" w:rsidR="00EB4075" w:rsidRDefault="00EB4075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5595CF3A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Internacionalizacija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-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Internacionalizacija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je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proces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s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katerim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podjetje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širi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tuje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trge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da bi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pridobilo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večji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tržni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delež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6F3BD19D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EA4AA9C" w14:textId="64E5634D" w:rsidR="00EB4075" w:rsidRDefault="007D28EA" w:rsidP="007D28EA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Globalizacija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-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stanje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v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katerem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gospodarstva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po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vsem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svetu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povezana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čezmejno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trgovino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naložbami</w:t>
            </w:r>
            <w:proofErr w:type="spellEnd"/>
            <w:r w:rsidRPr="007D28EA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7F747677" w14:textId="77777777" w:rsidR="00EB4075" w:rsidRDefault="00EB4075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55B12BD4" w14:textId="1E32019C" w:rsidR="00EB4075" w:rsidRPr="009A20A7" w:rsidRDefault="00EB4075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549665F1" w14:textId="1A3AB565" w:rsidR="00AC5F1E" w:rsidRPr="009A20A7" w:rsidRDefault="007D28EA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Samoocenjevanje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vprašanja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in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odgovori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z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več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možnostmi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izbire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6663" w:type="dxa"/>
            <w:gridSpan w:val="2"/>
          </w:tcPr>
          <w:p w14:paraId="5A909CA1" w14:textId="4CCFD521" w:rsidR="007D28EA" w:rsidRPr="007D28EA" w:rsidRDefault="007D28EA" w:rsidP="007D28EA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7D28EA">
              <w:rPr>
                <w:rFonts w:asciiTheme="minorHAnsi" w:hAnsiTheme="minorHAnsi" w:cstheme="minorHAnsi"/>
              </w:rPr>
              <w:t>Mala in srednja podjetja so namenjena:</w:t>
            </w:r>
          </w:p>
          <w:p w14:paraId="0863CBBD" w14:textId="77777777" w:rsidR="007D28EA" w:rsidRPr="007D28EA" w:rsidRDefault="007D28EA" w:rsidP="007D28EA">
            <w:pPr>
              <w:pStyle w:val="Odstavekseznama"/>
              <w:widowControl/>
              <w:autoSpaceDE/>
              <w:autoSpaceDN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14:paraId="78D5B815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D28EA">
              <w:rPr>
                <w:rFonts w:asciiTheme="minorHAnsi" w:hAnsiTheme="minorHAnsi" w:cstheme="minorHAnsi"/>
                <w:b/>
                <w:bCs/>
              </w:rPr>
              <w:t xml:space="preserve">a) mala in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</w:rPr>
              <w:t>srednja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</w:rPr>
              <w:t>podjetja</w:t>
            </w:r>
            <w:proofErr w:type="spellEnd"/>
          </w:p>
          <w:p w14:paraId="3A03F78A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7D28EA">
              <w:rPr>
                <w:rFonts w:asciiTheme="minorHAnsi" w:hAnsiTheme="minorHAnsi" w:cstheme="minorHAnsi"/>
              </w:rPr>
              <w:t xml:space="preserve">b) </w:t>
            </w:r>
            <w:proofErr w:type="spellStart"/>
            <w:r w:rsidRPr="007D28EA">
              <w:rPr>
                <w:rFonts w:asciiTheme="minorHAnsi" w:hAnsiTheme="minorHAnsi" w:cstheme="minorHAnsi"/>
              </w:rPr>
              <w:t>društva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7D28EA">
              <w:rPr>
                <w:rFonts w:asciiTheme="minorHAnsi" w:hAnsiTheme="minorHAnsi" w:cstheme="minorHAnsi"/>
              </w:rPr>
              <w:t>upravljanje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izvoza</w:t>
            </w:r>
            <w:proofErr w:type="spellEnd"/>
          </w:p>
          <w:p w14:paraId="453C30FD" w14:textId="77777777" w:rsidR="007D28EA" w:rsidRDefault="007D28EA" w:rsidP="007D28EA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7D28EA">
              <w:rPr>
                <w:rFonts w:asciiTheme="minorHAnsi" w:hAnsiTheme="minorHAnsi" w:cstheme="minorHAnsi"/>
              </w:rPr>
              <w:t xml:space="preserve">c) mala in </w:t>
            </w:r>
            <w:proofErr w:type="spellStart"/>
            <w:r w:rsidRPr="007D28EA">
              <w:rPr>
                <w:rFonts w:asciiTheme="minorHAnsi" w:hAnsiTheme="minorHAnsi" w:cstheme="minorHAnsi"/>
              </w:rPr>
              <w:t>srednja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podjetja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(Small and Medium </w:t>
            </w:r>
            <w:proofErr w:type="spellStart"/>
            <w:r w:rsidRPr="007D28EA">
              <w:rPr>
                <w:rFonts w:asciiTheme="minorHAnsi" w:hAnsiTheme="minorHAnsi" w:cstheme="minorHAnsi"/>
              </w:rPr>
              <w:t>Entrepreuners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) </w:t>
            </w:r>
          </w:p>
          <w:p w14:paraId="0F8EEAD7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</w:p>
          <w:p w14:paraId="31303B2B" w14:textId="763FD085" w:rsidR="007D28EA" w:rsidRDefault="007D28EA" w:rsidP="007D28EA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7D28EA">
              <w:rPr>
                <w:rFonts w:asciiTheme="minorHAnsi" w:hAnsiTheme="minorHAnsi" w:cstheme="minorHAnsi"/>
              </w:rPr>
              <w:t>Ključni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dejavniki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, ki </w:t>
            </w:r>
            <w:proofErr w:type="spellStart"/>
            <w:r w:rsidRPr="007D28EA">
              <w:rPr>
                <w:rFonts w:asciiTheme="minorHAnsi" w:hAnsiTheme="minorHAnsi" w:cstheme="minorHAnsi"/>
              </w:rPr>
              <w:t>jih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7D28EA">
              <w:rPr>
                <w:rFonts w:asciiTheme="minorHAnsi" w:hAnsiTheme="minorHAnsi" w:cstheme="minorHAnsi"/>
              </w:rPr>
              <w:t>mogoče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nadzorovati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pri globalnem trženju, so:</w:t>
            </w:r>
          </w:p>
          <w:p w14:paraId="41D2548E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</w:p>
          <w:p w14:paraId="225AB19F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7D28EA">
              <w:rPr>
                <w:rFonts w:asciiTheme="minorHAnsi" w:hAnsiTheme="minorHAnsi" w:cstheme="minorHAnsi"/>
              </w:rPr>
              <w:t xml:space="preserve">a) </w:t>
            </w:r>
            <w:proofErr w:type="spellStart"/>
            <w:r w:rsidRPr="007D28EA">
              <w:rPr>
                <w:rFonts w:asciiTheme="minorHAnsi" w:hAnsiTheme="minorHAnsi" w:cstheme="minorHAnsi"/>
              </w:rPr>
              <w:t>vladna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politika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7D28EA">
              <w:rPr>
                <w:rFonts w:asciiTheme="minorHAnsi" w:hAnsiTheme="minorHAnsi" w:cstheme="minorHAnsi"/>
              </w:rPr>
              <w:t>zakonodaja</w:t>
            </w:r>
            <w:proofErr w:type="spellEnd"/>
          </w:p>
          <w:p w14:paraId="0C5CE1CE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7D28EA">
              <w:rPr>
                <w:rFonts w:asciiTheme="minorHAnsi" w:hAnsiTheme="minorHAnsi" w:cstheme="minorHAnsi"/>
              </w:rPr>
              <w:t xml:space="preserve">b) </w:t>
            </w:r>
            <w:proofErr w:type="spellStart"/>
            <w:r w:rsidRPr="007D28EA">
              <w:rPr>
                <w:rFonts w:asciiTheme="minorHAnsi" w:hAnsiTheme="minorHAnsi" w:cstheme="minorHAnsi"/>
              </w:rPr>
              <w:t>družbene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7D28EA">
              <w:rPr>
                <w:rFonts w:asciiTheme="minorHAnsi" w:hAnsiTheme="minorHAnsi" w:cstheme="minorHAnsi"/>
              </w:rPr>
              <w:t>tehnične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spremembe</w:t>
            </w:r>
            <w:proofErr w:type="spellEnd"/>
          </w:p>
          <w:p w14:paraId="624F426C" w14:textId="77777777" w:rsidR="007D28EA" w:rsidRPr="007D28EA" w:rsidRDefault="007D28EA" w:rsidP="007D28EA">
            <w:pPr>
              <w:textAlignment w:val="baseline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D28EA">
              <w:rPr>
                <w:rFonts w:asciiTheme="minorHAnsi" w:hAnsiTheme="minorHAnsi" w:cstheme="minorHAnsi"/>
                <w:b/>
                <w:bCs/>
              </w:rPr>
              <w:t>c) trženjske dejavnosti in načrti</w:t>
            </w:r>
          </w:p>
          <w:p w14:paraId="2954BAFD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</w:p>
          <w:p w14:paraId="15B417FB" w14:textId="77777777" w:rsidR="007D28EA" w:rsidRDefault="007D28EA" w:rsidP="007D28EA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7D28EA">
              <w:rPr>
                <w:rFonts w:asciiTheme="minorHAnsi" w:hAnsiTheme="minorHAnsi" w:cstheme="minorHAnsi"/>
              </w:rPr>
              <w:t xml:space="preserve">3. ____ je </w:t>
            </w:r>
            <w:proofErr w:type="spellStart"/>
            <w:r w:rsidRPr="007D28EA">
              <w:rPr>
                <w:rFonts w:asciiTheme="minorHAnsi" w:hAnsiTheme="minorHAnsi" w:cstheme="minorHAnsi"/>
              </w:rPr>
              <w:t>prvi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korak v procesu internacionalizacije</w:t>
            </w:r>
          </w:p>
          <w:p w14:paraId="7C6AFCA5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</w:p>
          <w:p w14:paraId="480C0A79" w14:textId="10FA8CF1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7D28EA">
              <w:rPr>
                <w:rFonts w:asciiTheme="minorHAnsi" w:hAnsiTheme="minorHAnsi" w:cstheme="minorHAnsi"/>
              </w:rPr>
              <w:t xml:space="preserve">a) </w:t>
            </w:r>
            <w:proofErr w:type="spellStart"/>
            <w:r w:rsidRPr="007D28EA">
              <w:rPr>
                <w:rFonts w:asciiTheme="minorHAnsi" w:hAnsiTheme="minorHAnsi" w:cstheme="minorHAnsi"/>
              </w:rPr>
              <w:t>tuje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naložbe</w:t>
            </w:r>
            <w:proofErr w:type="spellEnd"/>
          </w:p>
          <w:p w14:paraId="1F5A654A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7D28EA">
              <w:rPr>
                <w:rFonts w:asciiTheme="minorHAnsi" w:hAnsiTheme="minorHAnsi" w:cstheme="minorHAnsi"/>
              </w:rPr>
              <w:t xml:space="preserve">b) </w:t>
            </w:r>
            <w:proofErr w:type="spellStart"/>
            <w:r w:rsidRPr="007D28EA">
              <w:rPr>
                <w:rFonts w:asciiTheme="minorHAnsi" w:hAnsiTheme="minorHAnsi" w:cstheme="minorHAnsi"/>
              </w:rPr>
              <w:t>Izvoz</w:t>
            </w:r>
            <w:proofErr w:type="spellEnd"/>
          </w:p>
          <w:p w14:paraId="69EC8B8A" w14:textId="77777777" w:rsidR="007D28EA" w:rsidRPr="007D28EA" w:rsidRDefault="007D28EA" w:rsidP="007D28EA">
            <w:pPr>
              <w:textAlignment w:val="baseline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D28EA">
              <w:rPr>
                <w:rFonts w:asciiTheme="minorHAnsi" w:hAnsiTheme="minorHAnsi" w:cstheme="minorHAnsi"/>
                <w:b/>
                <w:bCs/>
              </w:rPr>
              <w:t>c) Licenca</w:t>
            </w:r>
          </w:p>
          <w:p w14:paraId="0F2B9DE1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</w:p>
          <w:p w14:paraId="32B22E29" w14:textId="02FEA7BF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7D28EA">
              <w:rPr>
                <w:rFonts w:asciiTheme="minorHAnsi" w:hAnsiTheme="minorHAnsi" w:cstheme="minorHAnsi"/>
              </w:rPr>
              <w:t xml:space="preserve">4. </w:t>
            </w:r>
            <w:r>
              <w:rPr>
                <w:rFonts w:asciiTheme="minorHAnsi" w:hAnsiTheme="minorHAnsi" w:cstheme="minorHAnsi"/>
              </w:rPr>
              <w:t>_______</w:t>
            </w:r>
            <w:proofErr w:type="spellStart"/>
            <w:r w:rsidRPr="007D28EA">
              <w:rPr>
                <w:rFonts w:asciiTheme="minorHAnsi" w:hAnsiTheme="minorHAnsi" w:cstheme="minorHAnsi"/>
              </w:rPr>
              <w:t>korporacija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proizvaja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7D28EA">
              <w:rPr>
                <w:rFonts w:asciiTheme="minorHAnsi" w:hAnsiTheme="minorHAnsi" w:cstheme="minorHAnsi"/>
              </w:rPr>
              <w:t>domači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državi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ali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7D28EA">
              <w:rPr>
                <w:rFonts w:asciiTheme="minorHAnsi" w:hAnsiTheme="minorHAnsi" w:cstheme="minorHAnsi"/>
              </w:rPr>
              <w:t>eni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sami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državi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in se </w:t>
            </w:r>
            <w:proofErr w:type="spellStart"/>
            <w:r w:rsidRPr="007D28EA">
              <w:rPr>
                <w:rFonts w:asciiTheme="minorHAnsi" w:hAnsiTheme="minorHAnsi" w:cstheme="minorHAnsi"/>
              </w:rPr>
              <w:t>osredotoča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na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trženje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teh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izdelkov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na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svetovni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ravni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ali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obratno</w:t>
            </w:r>
            <w:proofErr w:type="spellEnd"/>
            <w:r w:rsidRPr="007D28EA">
              <w:rPr>
                <w:rFonts w:asciiTheme="minorHAnsi" w:hAnsiTheme="minorHAnsi" w:cstheme="minorHAnsi"/>
              </w:rPr>
              <w:t>.</w:t>
            </w:r>
          </w:p>
          <w:p w14:paraId="78A1AC7D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7D28EA">
              <w:rPr>
                <w:rFonts w:asciiTheme="minorHAnsi" w:hAnsiTheme="minorHAnsi" w:cstheme="minorHAnsi"/>
              </w:rPr>
              <w:t xml:space="preserve">a) </w:t>
            </w:r>
            <w:proofErr w:type="spellStart"/>
            <w:r w:rsidRPr="007D28EA">
              <w:rPr>
                <w:rFonts w:asciiTheme="minorHAnsi" w:hAnsiTheme="minorHAnsi" w:cstheme="minorHAnsi"/>
              </w:rPr>
              <w:t>Transnacionalna</w:t>
            </w:r>
            <w:proofErr w:type="spellEnd"/>
          </w:p>
          <w:p w14:paraId="6D633031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7D28EA">
              <w:rPr>
                <w:rFonts w:asciiTheme="minorHAnsi" w:hAnsiTheme="minorHAnsi" w:cstheme="minorHAnsi"/>
              </w:rPr>
              <w:t xml:space="preserve">b) </w:t>
            </w:r>
            <w:proofErr w:type="spellStart"/>
            <w:r w:rsidRPr="007D28EA">
              <w:rPr>
                <w:rFonts w:asciiTheme="minorHAnsi" w:hAnsiTheme="minorHAnsi" w:cstheme="minorHAnsi"/>
              </w:rPr>
              <w:t>mednarodna</w:t>
            </w:r>
            <w:proofErr w:type="spellEnd"/>
          </w:p>
          <w:p w14:paraId="113CC083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D28EA">
              <w:rPr>
                <w:rFonts w:asciiTheme="minorHAnsi" w:hAnsiTheme="minorHAnsi" w:cstheme="minorHAnsi"/>
                <w:b/>
                <w:bCs/>
              </w:rPr>
              <w:t xml:space="preserve">c)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</w:rPr>
              <w:t>globalna</w:t>
            </w:r>
            <w:proofErr w:type="spellEnd"/>
          </w:p>
          <w:p w14:paraId="62B22D0A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</w:p>
          <w:p w14:paraId="6876D576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7D28EA">
              <w:rPr>
                <w:rFonts w:asciiTheme="minorHAnsi" w:hAnsiTheme="minorHAnsi" w:cstheme="minorHAnsi"/>
              </w:rPr>
              <w:t xml:space="preserve">5. _______ </w:t>
            </w:r>
            <w:proofErr w:type="spellStart"/>
            <w:r w:rsidRPr="007D28EA">
              <w:rPr>
                <w:rFonts w:asciiTheme="minorHAnsi" w:hAnsiTheme="minorHAnsi" w:cstheme="minorHAnsi"/>
              </w:rPr>
              <w:t>podjetje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proizvaja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28EA">
              <w:rPr>
                <w:rFonts w:asciiTheme="minorHAnsi" w:hAnsiTheme="minorHAnsi" w:cstheme="minorHAnsi"/>
              </w:rPr>
              <w:t>trži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28EA">
              <w:rPr>
                <w:rFonts w:asciiTheme="minorHAnsi" w:hAnsiTheme="minorHAnsi" w:cstheme="minorHAnsi"/>
              </w:rPr>
              <w:t>vlaga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7D28EA">
              <w:rPr>
                <w:rFonts w:asciiTheme="minorHAnsi" w:hAnsiTheme="minorHAnsi" w:cstheme="minorHAnsi"/>
              </w:rPr>
              <w:t>posluje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po </w:t>
            </w:r>
            <w:proofErr w:type="spellStart"/>
            <w:r w:rsidRPr="007D28EA">
              <w:rPr>
                <w:rFonts w:asciiTheme="minorHAnsi" w:hAnsiTheme="minorHAnsi" w:cstheme="minorHAnsi"/>
              </w:rPr>
              <w:t>vsem</w:t>
            </w:r>
            <w:proofErr w:type="spellEnd"/>
            <w:r w:rsidRPr="007D28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</w:rPr>
              <w:t>svetu</w:t>
            </w:r>
            <w:proofErr w:type="spellEnd"/>
            <w:r w:rsidRPr="007D28EA">
              <w:rPr>
                <w:rFonts w:asciiTheme="minorHAnsi" w:hAnsiTheme="minorHAnsi" w:cstheme="minorHAnsi"/>
              </w:rPr>
              <w:t>.</w:t>
            </w:r>
          </w:p>
          <w:p w14:paraId="31E8013C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7D28EA">
              <w:rPr>
                <w:rFonts w:asciiTheme="minorHAnsi" w:hAnsiTheme="minorHAnsi" w:cstheme="minorHAnsi"/>
              </w:rPr>
              <w:t xml:space="preserve">a) </w:t>
            </w:r>
            <w:proofErr w:type="spellStart"/>
            <w:r w:rsidRPr="007D28EA">
              <w:rPr>
                <w:rFonts w:asciiTheme="minorHAnsi" w:hAnsiTheme="minorHAnsi" w:cstheme="minorHAnsi"/>
              </w:rPr>
              <w:t>globalno</w:t>
            </w:r>
            <w:proofErr w:type="spellEnd"/>
          </w:p>
          <w:p w14:paraId="2C842DD2" w14:textId="77777777" w:rsidR="007D28EA" w:rsidRPr="007D28EA" w:rsidRDefault="007D28EA" w:rsidP="007D28EA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 w:rsidRPr="007D28EA">
              <w:rPr>
                <w:rFonts w:asciiTheme="minorHAnsi" w:hAnsiTheme="minorHAnsi" w:cstheme="minorHAnsi"/>
              </w:rPr>
              <w:t xml:space="preserve">b) </w:t>
            </w:r>
            <w:proofErr w:type="spellStart"/>
            <w:r w:rsidRPr="007D28EA">
              <w:rPr>
                <w:rFonts w:asciiTheme="minorHAnsi" w:hAnsiTheme="minorHAnsi" w:cstheme="minorHAnsi"/>
              </w:rPr>
              <w:t>večnacionalno</w:t>
            </w:r>
            <w:proofErr w:type="spellEnd"/>
          </w:p>
          <w:p w14:paraId="28D1BB59" w14:textId="65DE8EA7" w:rsidR="00AC5F1E" w:rsidRPr="007D28EA" w:rsidRDefault="007D28EA" w:rsidP="007D28EA">
            <w:pPr>
              <w:textAlignment w:val="baseline"/>
              <w:rPr>
                <w:b/>
                <w:bCs/>
                <w:lang w:val="en-US"/>
              </w:rPr>
            </w:pPr>
            <w:r w:rsidRPr="007D28EA">
              <w:rPr>
                <w:rFonts w:asciiTheme="minorHAnsi" w:hAnsiTheme="minorHAnsi" w:cstheme="minorHAnsi"/>
                <w:b/>
                <w:bCs/>
              </w:rPr>
              <w:t>c) nadnacionalno</w:t>
            </w:r>
          </w:p>
        </w:tc>
      </w:tr>
      <w:tr w:rsidR="00AC5F1E" w14:paraId="26EAFCAC" w14:textId="77777777" w:rsidTr="008203F1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7B0124CB" w:rsidR="00AC5F1E" w:rsidRPr="007D28EA" w:rsidRDefault="007D28EA" w:rsidP="00AC5F1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Zbirka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orodij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(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smernice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,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najboljše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prakse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,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kontrolni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seznam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,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pridobljene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izkušnje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...)</w:t>
            </w:r>
          </w:p>
        </w:tc>
        <w:tc>
          <w:tcPr>
            <w:tcW w:w="2268" w:type="dxa"/>
            <w:shd w:val="clear" w:color="auto" w:fill="F8EBF6"/>
          </w:tcPr>
          <w:p w14:paraId="30DC5E29" w14:textId="26371214" w:rsidR="00AC5F1E" w:rsidRPr="007D28EA" w:rsidRDefault="007D28EA" w:rsidP="00AC5F1E">
            <w:pPr>
              <w:rPr>
                <w:b/>
                <w:bCs/>
                <w:lang w:val="en-US"/>
              </w:rPr>
            </w:pPr>
            <w:r w:rsidRPr="007D28EA">
              <w:rPr>
                <w:rFonts w:asciiTheme="minorHAnsi" w:hAnsiTheme="minorHAnsi" w:cstheme="minorHAnsi"/>
                <w:b/>
                <w:bCs/>
                <w:lang w:val="en-GB"/>
              </w:rPr>
              <w:t>Ime</w:t>
            </w:r>
            <w:r w:rsidR="00AC5F1E" w:rsidRPr="007D28EA">
              <w:rPr>
                <w:rFonts w:asciiTheme="minorHAnsi" w:hAnsiTheme="minorHAnsi" w:cstheme="minorHAnsi"/>
                <w:b/>
                <w:bCs/>
                <w:lang w:val="en-GB"/>
              </w:rPr>
              <w:tab/>
            </w:r>
          </w:p>
        </w:tc>
        <w:tc>
          <w:tcPr>
            <w:tcW w:w="4395" w:type="dxa"/>
          </w:tcPr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676E8088" w14:textId="0B4B5643" w:rsidR="00AC5F1E" w:rsidRPr="007D28EA" w:rsidRDefault="007D28EA" w:rsidP="00AC5F1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lang w:val="en-US"/>
              </w:rPr>
              <w:t>Opis</w:t>
            </w:r>
            <w:proofErr w:type="spellEnd"/>
          </w:p>
        </w:tc>
        <w:tc>
          <w:tcPr>
            <w:tcW w:w="4395" w:type="dxa"/>
          </w:tcPr>
          <w:p w14:paraId="051E43C9" w14:textId="5E5B162C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1BA12CED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240E9446" w14:textId="1D1299F7" w:rsidR="00AC5F1E" w:rsidRPr="007D28EA" w:rsidRDefault="007D28EA" w:rsidP="008203F1">
            <w:pPr>
              <w:ind w:right="459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lang w:val="en-US"/>
              </w:rPr>
              <w:t>Zanimive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lang w:val="en-US"/>
              </w:rPr>
              <w:t>povezave</w:t>
            </w:r>
            <w:proofErr w:type="spellEnd"/>
          </w:p>
        </w:tc>
        <w:tc>
          <w:tcPr>
            <w:tcW w:w="4395" w:type="dxa"/>
          </w:tcPr>
          <w:p w14:paraId="40D7388C" w14:textId="16DFD582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31E20A07" w:rsidR="00AC5F1E" w:rsidRPr="007D28EA" w:rsidRDefault="007D28EA" w:rsidP="00AC5F1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Viri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(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videoposnetki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,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referenčna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povezava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)</w:t>
            </w:r>
          </w:p>
        </w:tc>
        <w:tc>
          <w:tcPr>
            <w:tcW w:w="6663" w:type="dxa"/>
            <w:gridSpan w:val="2"/>
          </w:tcPr>
          <w:p w14:paraId="3B923AFD" w14:textId="77777777" w:rsidR="00AC5F1E" w:rsidRDefault="00000000" w:rsidP="00AC5F1E">
            <w:pPr>
              <w:rPr>
                <w:rStyle w:val="Hiperpovezava"/>
              </w:rPr>
            </w:pPr>
            <w:hyperlink r:id="rId8" w:history="1">
              <w:r w:rsidR="00D40EE1" w:rsidRPr="00D40EE1">
                <w:rPr>
                  <w:rStyle w:val="Hiperpovezava"/>
                  <w:lang w:val="en-US"/>
                </w:rPr>
                <w:t>(PDF) Internationalization through business model innovation: In search of relevant design dimensions and elements (researchgate.net)</w:t>
              </w:r>
            </w:hyperlink>
          </w:p>
          <w:p w14:paraId="5EE7D792" w14:textId="77777777" w:rsidR="00A2454C" w:rsidRDefault="00000000" w:rsidP="00AC5F1E">
            <w:pPr>
              <w:rPr>
                <w:lang w:val="en-US"/>
              </w:rPr>
            </w:pPr>
            <w:hyperlink r:id="rId9" w:history="1">
              <w:proofErr w:type="spellStart"/>
              <w:r w:rsidR="00A2454C" w:rsidRPr="00A2454C">
                <w:rPr>
                  <w:rStyle w:val="Hiperpovezava"/>
                  <w:lang w:val="en-US"/>
                </w:rPr>
                <w:t>Internationalisation</w:t>
              </w:r>
              <w:proofErr w:type="spellEnd"/>
              <w:r w:rsidR="00A2454C" w:rsidRPr="00A2454C">
                <w:rPr>
                  <w:rStyle w:val="Hiperpovezava"/>
                  <w:lang w:val="en-US"/>
                </w:rPr>
                <w:t>: Definition, Models, Products (studysmarter.us)</w:t>
              </w:r>
            </w:hyperlink>
          </w:p>
          <w:p w14:paraId="35469003" w14:textId="36A2C0E8" w:rsidR="00B0329B" w:rsidRDefault="00000000" w:rsidP="00AC5F1E">
            <w:pPr>
              <w:rPr>
                <w:lang w:val="en-US"/>
              </w:rPr>
            </w:pPr>
            <w:hyperlink r:id="rId10" w:history="1">
              <w:r w:rsidR="00141EB9" w:rsidRPr="00473DAA">
                <w:rPr>
                  <w:rStyle w:val="Hiperpovezava"/>
                </w:rPr>
                <w:t>https://www.sitpune.edu.in/internationlization-objective</w:t>
              </w:r>
            </w:hyperlink>
          </w:p>
          <w:p w14:paraId="1812AFEC" w14:textId="77777777" w:rsidR="00141EB9" w:rsidRDefault="00000000" w:rsidP="00AC5F1E">
            <w:pPr>
              <w:rPr>
                <w:lang w:val="en-US"/>
              </w:rPr>
            </w:pPr>
            <w:hyperlink r:id="rId11" w:history="1">
              <w:r w:rsidR="00141EB9" w:rsidRPr="00141EB9">
                <w:rPr>
                  <w:rStyle w:val="Hiperpovezava"/>
                  <w:lang w:val="en-US"/>
                </w:rPr>
                <w:t>International Business Strategy EXPLAINED with EXAMPLES | B2U (business-to-you.com)</w:t>
              </w:r>
            </w:hyperlink>
          </w:p>
          <w:p w14:paraId="3DBBB3E2" w14:textId="1B8A81A2" w:rsidR="00716057" w:rsidRPr="00AC5F1E" w:rsidRDefault="00000000" w:rsidP="00AC5F1E">
            <w:pPr>
              <w:rPr>
                <w:lang w:val="en-US"/>
              </w:rPr>
            </w:pPr>
            <w:hyperlink r:id="rId12" w:history="1">
              <w:r w:rsidR="00716057" w:rsidRPr="00716057">
                <w:rPr>
                  <w:rStyle w:val="Hiperpovezava"/>
                  <w:lang w:val="en-US"/>
                </w:rPr>
                <w:t>Guide to Intercultural Communication in Business [+FREE webinar] (preply.com)</w:t>
              </w:r>
            </w:hyperlink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294CBD4C" w:rsidR="00AC5F1E" w:rsidRPr="007D28EA" w:rsidRDefault="007D28EA" w:rsidP="00AC5F1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lastRenderedPageBreak/>
              <w:t>Sorodni</w:t>
            </w:r>
            <w:proofErr w:type="spellEnd"/>
            <w:r w:rsidRPr="007D28E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material</w:t>
            </w:r>
          </w:p>
        </w:tc>
        <w:tc>
          <w:tcPr>
            <w:tcW w:w="6663" w:type="dxa"/>
            <w:gridSpan w:val="2"/>
          </w:tcPr>
          <w:p w14:paraId="5722A643" w14:textId="77777777" w:rsidR="00AC5F1E" w:rsidRDefault="00AC5F1E" w:rsidP="00AC5F1E">
            <w:pPr>
              <w:rPr>
                <w:lang w:val="en-US"/>
              </w:rPr>
            </w:pPr>
          </w:p>
          <w:p w14:paraId="5F3A3B38" w14:textId="1BBADF66" w:rsidR="002F714A" w:rsidRPr="00AC5F1E" w:rsidRDefault="007D28EA" w:rsidP="00AC5F1E">
            <w:pPr>
              <w:rPr>
                <w:lang w:val="en-US"/>
              </w:rPr>
            </w:pPr>
            <w:r>
              <w:rPr>
                <w:lang w:val="en-US"/>
              </w:rPr>
              <w:t xml:space="preserve">Bo </w:t>
            </w:r>
            <w:proofErr w:type="spellStart"/>
            <w:r>
              <w:rPr>
                <w:lang w:val="en-US"/>
              </w:rPr>
              <w:t>implementirano</w:t>
            </w:r>
            <w:proofErr w:type="spellEnd"/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38535858" w:rsidR="00AC5F1E" w:rsidRPr="00AC5F1E" w:rsidRDefault="007D28EA" w:rsidP="00AC5F1E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Sorodni</w:t>
            </w:r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PPT</w:t>
            </w:r>
          </w:p>
        </w:tc>
        <w:tc>
          <w:tcPr>
            <w:tcW w:w="6663" w:type="dxa"/>
            <w:gridSpan w:val="2"/>
          </w:tcPr>
          <w:p w14:paraId="42578BA8" w14:textId="7355706C" w:rsidR="00AC5F1E" w:rsidRPr="00AC5F1E" w:rsidRDefault="007D28EA" w:rsidP="00AC5F1E">
            <w:pPr>
              <w:rPr>
                <w:lang w:val="en-US"/>
              </w:rPr>
            </w:pPr>
            <w:proofErr w:type="spellStart"/>
            <w:r w:rsidRPr="007D28EA">
              <w:rPr>
                <w:lang w:val="en-US"/>
              </w:rPr>
              <w:t>Poslovni</w:t>
            </w:r>
            <w:proofErr w:type="spellEnd"/>
            <w:r w:rsidRPr="007D28EA">
              <w:rPr>
                <w:lang w:val="en-US"/>
              </w:rPr>
              <w:t xml:space="preserve"> </w:t>
            </w:r>
            <w:proofErr w:type="spellStart"/>
            <w:r w:rsidRPr="007D28EA">
              <w:rPr>
                <w:lang w:val="en-US"/>
              </w:rPr>
              <w:t>načrt</w:t>
            </w:r>
            <w:proofErr w:type="spellEnd"/>
            <w:r w:rsidRPr="007D28EA">
              <w:rPr>
                <w:lang w:val="en-US"/>
              </w:rPr>
              <w:t xml:space="preserve"> za </w:t>
            </w:r>
            <w:proofErr w:type="spellStart"/>
            <w:r w:rsidRPr="007D28EA">
              <w:rPr>
                <w:lang w:val="en-US"/>
              </w:rPr>
              <w:t>internacionalizacijo</w:t>
            </w:r>
            <w:proofErr w:type="spellEnd"/>
          </w:p>
        </w:tc>
      </w:tr>
      <w:tr w:rsidR="00AC5F1E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279C98AF" w:rsidR="00AC5F1E" w:rsidRPr="00AC5F1E" w:rsidRDefault="00AC5F1E" w:rsidP="00AC5F1E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</w:t>
            </w:r>
            <w:r w:rsidR="007D28E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afija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6663" w:type="dxa"/>
            <w:gridSpan w:val="2"/>
          </w:tcPr>
          <w:p w14:paraId="06C579E7" w14:textId="77777777" w:rsidR="00AC5F1E" w:rsidRDefault="00AC5F1E" w:rsidP="00AC5F1E">
            <w:pPr>
              <w:rPr>
                <w:lang w:val="en-US"/>
              </w:rPr>
            </w:pPr>
          </w:p>
          <w:p w14:paraId="6254B224" w14:textId="77777777" w:rsidR="00AC5F1E" w:rsidRDefault="00AC5F1E" w:rsidP="00AC5F1E">
            <w:pPr>
              <w:rPr>
                <w:lang w:val="en-US"/>
              </w:rPr>
            </w:pPr>
          </w:p>
          <w:p w14:paraId="30784AD6" w14:textId="77777777" w:rsidR="00AC5F1E" w:rsidRDefault="00AC5F1E" w:rsidP="00AC5F1E">
            <w:pPr>
              <w:rPr>
                <w:lang w:val="en-US"/>
              </w:rPr>
            </w:pPr>
          </w:p>
          <w:p w14:paraId="377369EC" w14:textId="77777777" w:rsidR="00AC5F1E" w:rsidRDefault="00AC5F1E" w:rsidP="00AC5F1E">
            <w:pPr>
              <w:rPr>
                <w:lang w:val="en-US"/>
              </w:rPr>
            </w:pPr>
          </w:p>
          <w:p w14:paraId="3A40B613" w14:textId="77777777" w:rsidR="00AC5F1E" w:rsidRDefault="00AC5F1E" w:rsidP="00AC5F1E">
            <w:pPr>
              <w:rPr>
                <w:lang w:val="en-US"/>
              </w:rPr>
            </w:pPr>
          </w:p>
          <w:p w14:paraId="0EBE39FF" w14:textId="77777777" w:rsidR="00AC5F1E" w:rsidRDefault="00AC5F1E" w:rsidP="00AC5F1E">
            <w:pPr>
              <w:rPr>
                <w:lang w:val="en-US"/>
              </w:rPr>
            </w:pPr>
          </w:p>
          <w:p w14:paraId="15A4EE3F" w14:textId="77777777" w:rsidR="00AC5F1E" w:rsidRDefault="00AC5F1E" w:rsidP="00AC5F1E">
            <w:pPr>
              <w:rPr>
                <w:lang w:val="en-US"/>
              </w:rPr>
            </w:pPr>
          </w:p>
          <w:p w14:paraId="39E73398" w14:textId="32C39E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4672FB5A" w:rsidR="00AC5F1E" w:rsidRPr="00AC5F1E" w:rsidRDefault="00AC5F1E" w:rsidP="00AC5F1E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</w:t>
            </w:r>
            <w:r w:rsidR="007D28E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roizvedeno</w:t>
            </w:r>
            <w:proofErr w:type="spellEnd"/>
            <w:r w:rsidR="007D28E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s </w:t>
            </w:r>
            <w:proofErr w:type="spellStart"/>
            <w:r w:rsidR="007D28E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strani</w:t>
            </w:r>
            <w:proofErr w:type="spellEnd"/>
          </w:p>
        </w:tc>
        <w:tc>
          <w:tcPr>
            <w:tcW w:w="6663" w:type="dxa"/>
            <w:gridSpan w:val="2"/>
          </w:tcPr>
          <w:p w14:paraId="6569D4CE" w14:textId="5B79B54D" w:rsidR="00AC5F1E" w:rsidRPr="00AC5F1E" w:rsidRDefault="007D28EA" w:rsidP="00AC5F1E">
            <w:pPr>
              <w:rPr>
                <w:lang w:val="en-US"/>
              </w:rPr>
            </w:pPr>
            <w:r>
              <w:rPr>
                <w:lang w:val="en-US"/>
              </w:rPr>
              <w:t>RRA SEVERNE PRIMORSKE D.O.O. NOVA GORICA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13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D107" w14:textId="77777777" w:rsidR="00061159" w:rsidRDefault="00061159" w:rsidP="003A1074">
      <w:r>
        <w:separator/>
      </w:r>
    </w:p>
  </w:endnote>
  <w:endnote w:type="continuationSeparator" w:id="0">
    <w:p w14:paraId="6084D22C" w14:textId="77777777" w:rsidR="00061159" w:rsidRDefault="00061159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9BC5" w14:textId="77777777" w:rsidR="00061159" w:rsidRDefault="00061159" w:rsidP="003A1074">
      <w:r>
        <w:separator/>
      </w:r>
    </w:p>
  </w:footnote>
  <w:footnote w:type="continuationSeparator" w:id="0">
    <w:p w14:paraId="22F8C761" w14:textId="77777777" w:rsidR="00061159" w:rsidRDefault="00061159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lobesedila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5AD3CF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lobesedila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lobesedila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0F76"/>
    <w:multiLevelType w:val="hybridMultilevel"/>
    <w:tmpl w:val="C8E8EA5C"/>
    <w:lvl w:ilvl="0" w:tplc="66CAD5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E8A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041F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30DA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DF0E8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EA5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DC3E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B6F5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3E9D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C356B"/>
    <w:multiLevelType w:val="hybridMultilevel"/>
    <w:tmpl w:val="06AA0846"/>
    <w:lvl w:ilvl="0" w:tplc="D7C2D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843A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507E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0A4C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720B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9E35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00AE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2C42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7684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E5387"/>
    <w:multiLevelType w:val="hybridMultilevel"/>
    <w:tmpl w:val="6A829D66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B2E95"/>
    <w:multiLevelType w:val="hybridMultilevel"/>
    <w:tmpl w:val="900471FC"/>
    <w:lvl w:ilvl="0" w:tplc="5F943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B0B6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4C56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04C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C19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50CC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9850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AC94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CC3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41A9F"/>
    <w:multiLevelType w:val="hybridMultilevel"/>
    <w:tmpl w:val="D67A9BD2"/>
    <w:lvl w:ilvl="0" w:tplc="39A26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D47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C23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8806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622B9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7482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6404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9E2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A492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7195E"/>
    <w:multiLevelType w:val="hybridMultilevel"/>
    <w:tmpl w:val="32A8E6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51E8"/>
    <w:multiLevelType w:val="hybridMultilevel"/>
    <w:tmpl w:val="051A3472"/>
    <w:lvl w:ilvl="0" w:tplc="63B6D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C3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8254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BC4A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2C88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449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82D7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2683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BED3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450393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216094">
    <w:abstractNumId w:val="4"/>
  </w:num>
  <w:num w:numId="3" w16cid:durableId="1746994000">
    <w:abstractNumId w:val="5"/>
  </w:num>
  <w:num w:numId="4" w16cid:durableId="1397512505">
    <w:abstractNumId w:val="7"/>
  </w:num>
  <w:num w:numId="5" w16cid:durableId="892353272">
    <w:abstractNumId w:val="0"/>
  </w:num>
  <w:num w:numId="6" w16cid:durableId="1866626084">
    <w:abstractNumId w:val="1"/>
  </w:num>
  <w:num w:numId="7" w16cid:durableId="2056853088">
    <w:abstractNumId w:val="6"/>
  </w:num>
  <w:num w:numId="8" w16cid:durableId="1618098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61159"/>
    <w:rsid w:val="00073349"/>
    <w:rsid w:val="000E5CEE"/>
    <w:rsid w:val="00110B68"/>
    <w:rsid w:val="00141EB9"/>
    <w:rsid w:val="00172C4C"/>
    <w:rsid w:val="001C0989"/>
    <w:rsid w:val="002136FC"/>
    <w:rsid w:val="00214332"/>
    <w:rsid w:val="002C11B8"/>
    <w:rsid w:val="002F714A"/>
    <w:rsid w:val="00332954"/>
    <w:rsid w:val="003503FC"/>
    <w:rsid w:val="003A1074"/>
    <w:rsid w:val="004155FF"/>
    <w:rsid w:val="00477D25"/>
    <w:rsid w:val="004A4328"/>
    <w:rsid w:val="005237F6"/>
    <w:rsid w:val="00591C4B"/>
    <w:rsid w:val="005A5F31"/>
    <w:rsid w:val="005F1540"/>
    <w:rsid w:val="007040B9"/>
    <w:rsid w:val="00716057"/>
    <w:rsid w:val="00716A5A"/>
    <w:rsid w:val="00730F47"/>
    <w:rsid w:val="00736A73"/>
    <w:rsid w:val="007475F4"/>
    <w:rsid w:val="007947A4"/>
    <w:rsid w:val="007C2DAD"/>
    <w:rsid w:val="007D28EA"/>
    <w:rsid w:val="008203F1"/>
    <w:rsid w:val="008469E0"/>
    <w:rsid w:val="00874B66"/>
    <w:rsid w:val="00884535"/>
    <w:rsid w:val="00904EE2"/>
    <w:rsid w:val="00914DF1"/>
    <w:rsid w:val="00926578"/>
    <w:rsid w:val="009A20A7"/>
    <w:rsid w:val="009E499C"/>
    <w:rsid w:val="009F1937"/>
    <w:rsid w:val="00A026AF"/>
    <w:rsid w:val="00A06B33"/>
    <w:rsid w:val="00A2454C"/>
    <w:rsid w:val="00A62CE4"/>
    <w:rsid w:val="00A7021E"/>
    <w:rsid w:val="00A81D32"/>
    <w:rsid w:val="00AB295E"/>
    <w:rsid w:val="00AC5F1E"/>
    <w:rsid w:val="00B0329B"/>
    <w:rsid w:val="00BD5819"/>
    <w:rsid w:val="00C41EF7"/>
    <w:rsid w:val="00D40EE1"/>
    <w:rsid w:val="00DE1792"/>
    <w:rsid w:val="00EA3926"/>
    <w:rsid w:val="00EB4075"/>
    <w:rsid w:val="00F414DA"/>
    <w:rsid w:val="00FC442F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D6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D65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3"/>
      <w:szCs w:val="13"/>
    </w:rPr>
  </w:style>
  <w:style w:type="paragraph" w:styleId="Odstavekseznama">
    <w:name w:val="List Paragraph"/>
    <w:basedOn w:val="Navaden"/>
    <w:uiPriority w:val="99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Noga">
    <w:name w:val="footer"/>
    <w:basedOn w:val="Navaden"/>
    <w:link w:val="NogaZnak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NogaZnak">
    <w:name w:val="Noga Znak"/>
    <w:basedOn w:val="Privzetapisavaodstavka"/>
    <w:link w:val="Nog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elamrea">
    <w:name w:val="Table Grid"/>
    <w:basedOn w:val="Navadnatabela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Privzetapisavaodstavka"/>
    <w:rsid w:val="00914DF1"/>
  </w:style>
  <w:style w:type="character" w:styleId="Hiperpovezava">
    <w:name w:val="Hyperlink"/>
    <w:basedOn w:val="Privzetapisavaodstavka"/>
    <w:uiPriority w:val="99"/>
    <w:unhideWhenUsed/>
    <w:rsid w:val="00D40EE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40EE1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D65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D65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62767643_Internationalization_through_business_model_innovation_In_search_of_relevant_design_dimensions_and_elemen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ply.com/en/blog/b2b-intercultural-communication-in-busin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siness-to-you.com/international-business-strateg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itpune.edu.in/internationlization-obje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ysmarter.us/explanations/business-studies/business-development/internationalisat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1700-C2C4-4796-B5D7-E09F1943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Nataša Orel</cp:lastModifiedBy>
  <cp:revision>2</cp:revision>
  <dcterms:created xsi:type="dcterms:W3CDTF">2023-06-12T08:48:00Z</dcterms:created>
  <dcterms:modified xsi:type="dcterms:W3CDTF">2023-06-12T08:48:00Z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